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351" w:rsidRPr="00BD2507" w:rsidRDefault="00EF7697" w:rsidP="00BD25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507">
        <w:rPr>
          <w:rFonts w:ascii="Times New Roman" w:hAnsi="Times New Roman" w:cs="Times New Roman"/>
          <w:b/>
          <w:sz w:val="28"/>
          <w:szCs w:val="28"/>
        </w:rPr>
        <w:t>Обща патология</w:t>
      </w:r>
      <w:r w:rsidR="00BD2507" w:rsidRPr="00BD2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r w:rsidR="00BD2507" w:rsidRPr="00BD2507">
        <w:rPr>
          <w:rFonts w:ascii="Times New Roman" w:hAnsi="Times New Roman" w:cs="Times New Roman"/>
          <w:b/>
          <w:bCs/>
          <w:sz w:val="28"/>
          <w:szCs w:val="28"/>
        </w:rPr>
        <w:t>Примерни</w:t>
      </w:r>
      <w:r w:rsidR="00BD2507" w:rsidRPr="00BD250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MCQs</w:t>
      </w:r>
    </w:p>
    <w:p w:rsidR="00265CD0" w:rsidRDefault="00265CD0" w:rsidP="00265CD0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склерозата е краен стадий на фиброза?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да</w:t>
      </w:r>
      <w:r w:rsidRPr="00BD2507">
        <w:t xml:space="preserve">    </w:t>
      </w:r>
    </w:p>
    <w:p w:rsidR="007D4694" w:rsidRDefault="00EF7697" w:rsidP="007D4694">
      <w:pPr>
        <w:pStyle w:val="a3"/>
        <w:ind w:left="720"/>
        <w:jc w:val="both"/>
      </w:pPr>
      <w:r w:rsidRPr="00BD2507">
        <w:t>б) не</w:t>
      </w:r>
    </w:p>
    <w:p w:rsidR="007D4694" w:rsidRDefault="007D4694" w:rsidP="007D4694">
      <w:pPr>
        <w:pStyle w:val="a3"/>
        <w:ind w:left="720"/>
        <w:jc w:val="both"/>
      </w:pPr>
    </w:p>
    <w:p w:rsidR="00265CD0" w:rsidRDefault="00265CD0" w:rsidP="00265CD0">
      <w:pPr>
        <w:pStyle w:val="a3"/>
        <w:numPr>
          <w:ilvl w:val="0"/>
          <w:numId w:val="5"/>
        </w:numPr>
        <w:jc w:val="both"/>
      </w:pPr>
      <w:r w:rsidRPr="00265CD0">
        <w:rPr>
          <w:bCs/>
        </w:rPr>
        <w:t>Уврежданията на клетката могат да бъдат обратими и необратими:</w:t>
      </w:r>
      <w:r w:rsidRPr="00265CD0">
        <w:rPr>
          <w:bCs/>
        </w:rPr>
        <w:tab/>
      </w:r>
    </w:p>
    <w:p w:rsidR="00265CD0" w:rsidRPr="00265CD0" w:rsidRDefault="00265CD0" w:rsidP="00265CD0">
      <w:pPr>
        <w:pStyle w:val="a3"/>
        <w:ind w:left="720"/>
        <w:jc w:val="both"/>
        <w:rPr>
          <w:b/>
          <w:lang w:bidi="bg-BG"/>
        </w:rPr>
      </w:pPr>
      <w:r w:rsidRPr="00265CD0">
        <w:rPr>
          <w:b/>
          <w:lang w:bidi="bg-BG"/>
        </w:rPr>
        <w:t>а) да</w:t>
      </w:r>
    </w:p>
    <w:p w:rsidR="007D4694" w:rsidRDefault="00265CD0" w:rsidP="00265CD0">
      <w:pPr>
        <w:pStyle w:val="a3"/>
        <w:ind w:left="720"/>
        <w:jc w:val="both"/>
        <w:rPr>
          <w:lang w:bidi="bg-BG"/>
        </w:rPr>
      </w:pPr>
      <w:r>
        <w:rPr>
          <w:lang w:bidi="bg-BG"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цирозата не причинява деформация на засегнатия орган?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да    </w:t>
      </w:r>
    </w:p>
    <w:p w:rsidR="00032146" w:rsidRDefault="00EF7697" w:rsidP="00032146">
      <w:pPr>
        <w:pStyle w:val="a3"/>
        <w:ind w:left="720"/>
        <w:jc w:val="both"/>
        <w:rPr>
          <w:b/>
        </w:rPr>
      </w:pPr>
      <w:r w:rsidRPr="00BD2507">
        <w:rPr>
          <w:b/>
        </w:rPr>
        <w:t>б) не</w:t>
      </w:r>
    </w:p>
    <w:p w:rsidR="00032146" w:rsidRDefault="00032146" w:rsidP="00032146">
      <w:pPr>
        <w:pStyle w:val="a3"/>
        <w:ind w:left="720"/>
        <w:jc w:val="both"/>
        <w:rPr>
          <w:lang w:val="en-US"/>
        </w:rPr>
      </w:pPr>
    </w:p>
    <w:p w:rsidR="00032146" w:rsidRPr="00032146" w:rsidRDefault="00032146" w:rsidP="00032146">
      <w:pPr>
        <w:pStyle w:val="a3"/>
        <w:numPr>
          <w:ilvl w:val="0"/>
          <w:numId w:val="5"/>
        </w:numPr>
        <w:jc w:val="both"/>
        <w:rPr>
          <w:lang w:val="en-US"/>
        </w:rPr>
      </w:pPr>
      <w:r>
        <w:t>Съществуват форми на хиперплазия, които са физиологични процеси в здрав организъм.</w:t>
      </w:r>
      <w:r>
        <w:tab/>
      </w:r>
    </w:p>
    <w:p w:rsidR="00EF7697" w:rsidRPr="00032146" w:rsidRDefault="00032146" w:rsidP="00032146">
      <w:pPr>
        <w:pStyle w:val="a3"/>
        <w:ind w:left="720"/>
        <w:jc w:val="both"/>
        <w:rPr>
          <w:rStyle w:val="Bodytext6NotBold"/>
          <w:rFonts w:eastAsia="Courier New"/>
          <w:i w:val="0"/>
        </w:rPr>
      </w:pPr>
      <w:r w:rsidRPr="00032146">
        <w:rPr>
          <w:rStyle w:val="Bodytext6NotBold"/>
          <w:rFonts w:eastAsia="Courier New"/>
          <w:i w:val="0"/>
        </w:rPr>
        <w:t>а)</w:t>
      </w:r>
      <w:r w:rsidR="00A35029">
        <w:rPr>
          <w:rStyle w:val="Bodytext6NotBold"/>
          <w:rFonts w:eastAsia="Courier New"/>
          <w:i w:val="0"/>
        </w:rPr>
        <w:t xml:space="preserve"> </w:t>
      </w:r>
      <w:r w:rsidRPr="00032146">
        <w:rPr>
          <w:rStyle w:val="Bodytext6NotBold"/>
          <w:rFonts w:eastAsia="Courier New"/>
          <w:i w:val="0"/>
        </w:rPr>
        <w:t>да</w:t>
      </w:r>
    </w:p>
    <w:p w:rsidR="00032146" w:rsidRDefault="00032146" w:rsidP="00032146">
      <w:pPr>
        <w:pStyle w:val="a3"/>
        <w:ind w:left="720"/>
        <w:jc w:val="both"/>
        <w:rPr>
          <w:lang w:val="en-US"/>
        </w:rPr>
      </w:pPr>
      <w:r w:rsidRPr="00032146">
        <w:rPr>
          <w:lang w:val="en-US"/>
        </w:rPr>
        <w:t>б) не</w:t>
      </w:r>
    </w:p>
    <w:p w:rsidR="00032146" w:rsidRPr="00032146" w:rsidRDefault="00032146" w:rsidP="00032146">
      <w:pPr>
        <w:pStyle w:val="a3"/>
        <w:ind w:left="720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фиброзата е само физиологичен процес и не може да доведе до деформация и дисфункция на органите?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да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  <w:rPr>
          <w:b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възможността на клетката да се дели е от решаващо значение за развитието на хипертрофия или хиперплазия?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да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Възможно ли е образуване на тромби в сърдечните кухини?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да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доброкачествените тумори да нямат капсула: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Преканцерозите могат ли да имат обратно развитие: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Вродена депигментация на кожата ли е витилигото?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тромбозата да доведе до емболия?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Развива ли се вторична амилоидоза след хронични възпалителни процеси?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Води ли хроничното възпаление до метаплазия?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Развива ли се мастна дегенерация в миокарда при хипоксия?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а) да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исхемия да се последва от артериална хиперемия?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а) да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Серозното възпаление спада ли към ексудативното?</w:t>
      </w:r>
      <w:r w:rsidRPr="00BD2507">
        <w:rPr>
          <w:lang w:val="ru-RU"/>
        </w:rPr>
        <w:t xml:space="preserve">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  <w:r w:rsidRPr="00BD2507">
        <w:rPr>
          <w:b/>
          <w:lang w:val="ru-RU"/>
        </w:rPr>
        <w:t xml:space="preserve">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Имат ли туморите спонтанно обратно развитие и възвръщане към нормалните структури?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Фибромът доброкачествен тумор от зрялата съединителна тъкан ли 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Туморният растеж има ли компенсаторно приспособителен характер за организма: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болестта е значително нарушение на хомеостазата поради промените в околната среда или слабостта на биологията на индивида?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здравето е състояние на дисбаланс на организма с външната среда, което не му позволява да реализира своя биологичен потенциал?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етиологията изучава причините за болестите?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патогенезата изучава механизмите на оздравяване?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lastRenderedPageBreak/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морфогенезата изучава структурните промени в хода на заболяването?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саногенезата изучава механизмите на развитие на заболяването?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  <w:rPr>
          <w:b/>
          <w:bCs/>
        </w:rPr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ind w:left="720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танатогенезата изучава промените, които настъпват в хода на смъртта?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цитологията е бавен, но много информативен метод?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550B3F" w:rsidRPr="00550B3F" w:rsidRDefault="00550B3F" w:rsidP="00550B3F">
      <w:pPr>
        <w:pStyle w:val="Bodytext30"/>
        <w:numPr>
          <w:ilvl w:val="0"/>
          <w:numId w:val="5"/>
        </w:numPr>
        <w:rPr>
          <w:b/>
        </w:rPr>
      </w:pPr>
      <w:r>
        <w:t>Възможно ли е тромбообразуване извън лумена на съда</w:t>
      </w:r>
      <w:r>
        <w:rPr>
          <w:lang w:val="en-GB"/>
        </w:rPr>
        <w:t>?</w:t>
      </w:r>
    </w:p>
    <w:p w:rsidR="00550B3F" w:rsidRPr="00550B3F" w:rsidRDefault="00550B3F" w:rsidP="00550B3F">
      <w:pPr>
        <w:pStyle w:val="Bodytext30"/>
        <w:ind w:left="720"/>
        <w:rPr>
          <w:rStyle w:val="Bodytext3Italic"/>
          <w:rFonts w:eastAsia="Courier New"/>
          <w:i w:val="0"/>
        </w:rPr>
      </w:pPr>
      <w:r w:rsidRPr="00550B3F">
        <w:rPr>
          <w:rStyle w:val="Bodytext3Italic"/>
          <w:rFonts w:eastAsia="Courier New"/>
          <w:i w:val="0"/>
        </w:rPr>
        <w:t>а) да</w:t>
      </w:r>
    </w:p>
    <w:p w:rsidR="00E5587E" w:rsidRDefault="00550B3F" w:rsidP="00E5587E">
      <w:pPr>
        <w:pStyle w:val="Bodytext30"/>
        <w:ind w:left="720"/>
        <w:rPr>
          <w:rStyle w:val="Bodytext3Italic"/>
          <w:rFonts w:eastAsia="Courier New"/>
          <w:b/>
          <w:i w:val="0"/>
        </w:rPr>
      </w:pPr>
      <w:r w:rsidRPr="00550B3F">
        <w:rPr>
          <w:rStyle w:val="Bodytext3Italic"/>
          <w:rFonts w:eastAsia="Courier New"/>
          <w:b/>
          <w:i w:val="0"/>
        </w:rPr>
        <w:t>б) не</w:t>
      </w:r>
    </w:p>
    <w:p w:rsidR="00E5587E" w:rsidRPr="00E5587E" w:rsidRDefault="00E5587E" w:rsidP="00E5587E">
      <w:pPr>
        <w:pStyle w:val="Bodytext30"/>
        <w:ind w:left="720"/>
        <w:rPr>
          <w:rFonts w:eastAsia="Courier New"/>
          <w:b/>
          <w:iCs/>
          <w:color w:val="000000"/>
          <w:shd w:val="clear" w:color="auto" w:fill="FFFFFF"/>
          <w:lang w:eastAsia="bg-BG" w:bidi="bg-BG"/>
        </w:rPr>
      </w:pPr>
    </w:p>
    <w:p w:rsidR="00E5587E" w:rsidRPr="00BD2507" w:rsidRDefault="00E5587E" w:rsidP="00E5587E">
      <w:pPr>
        <w:pStyle w:val="a3"/>
        <w:numPr>
          <w:ilvl w:val="0"/>
          <w:numId w:val="5"/>
        </w:numPr>
        <w:jc w:val="both"/>
      </w:pPr>
      <w:r w:rsidRPr="00BD2507">
        <w:t xml:space="preserve">Газова и въздушна емболия са: </w:t>
      </w:r>
    </w:p>
    <w:p w:rsidR="00E5587E" w:rsidRPr="00BD2507" w:rsidRDefault="00E5587E" w:rsidP="00E5587E">
      <w:pPr>
        <w:pStyle w:val="a3"/>
        <w:ind w:left="720"/>
        <w:jc w:val="both"/>
      </w:pPr>
      <w:r w:rsidRPr="00BD2507">
        <w:t xml:space="preserve">а) идентични процеси           </w:t>
      </w:r>
    </w:p>
    <w:p w:rsidR="00265CD0" w:rsidRDefault="00E5587E" w:rsidP="00E5587E">
      <w:pPr>
        <w:pStyle w:val="a3"/>
        <w:ind w:firstLine="708"/>
        <w:jc w:val="both"/>
        <w:rPr>
          <w:b/>
        </w:rPr>
      </w:pPr>
      <w:r>
        <w:rPr>
          <w:b/>
        </w:rPr>
        <w:t>б) различни форми на емболия</w:t>
      </w:r>
    </w:p>
    <w:p w:rsidR="00E5587E" w:rsidRPr="00443713" w:rsidRDefault="00E5587E" w:rsidP="00E5587E">
      <w:pPr>
        <w:pStyle w:val="a3"/>
        <w:ind w:firstLine="708"/>
        <w:jc w:val="both"/>
      </w:pPr>
    </w:p>
    <w:p w:rsidR="00265CD0" w:rsidRPr="00BD2507" w:rsidRDefault="00265CD0" w:rsidP="00265CD0">
      <w:pPr>
        <w:pStyle w:val="a3"/>
        <w:numPr>
          <w:ilvl w:val="0"/>
          <w:numId w:val="5"/>
        </w:numPr>
        <w:jc w:val="both"/>
      </w:pPr>
      <w:r w:rsidRPr="00BD2507">
        <w:t>Какво е общото между фиброза, склероза и цироза?</w:t>
      </w:r>
    </w:p>
    <w:p w:rsidR="00265CD0" w:rsidRPr="00BD2507" w:rsidRDefault="00265CD0" w:rsidP="00265CD0">
      <w:pPr>
        <w:pStyle w:val="a3"/>
        <w:ind w:left="720"/>
        <w:jc w:val="both"/>
      </w:pPr>
      <w:r w:rsidRPr="00BD2507">
        <w:rPr>
          <w:b/>
        </w:rPr>
        <w:t>а) увеличеното образуване на съединителната тъкан в органа</w:t>
      </w:r>
      <w:r w:rsidRPr="00BD2507">
        <w:t xml:space="preserve"> </w:t>
      </w:r>
    </w:p>
    <w:p w:rsidR="00265CD0" w:rsidRPr="00BD2507" w:rsidRDefault="00265CD0" w:rsidP="00265CD0">
      <w:pPr>
        <w:pStyle w:val="a3"/>
        <w:ind w:left="720"/>
        <w:jc w:val="both"/>
      </w:pPr>
      <w:r w:rsidRPr="00BD2507">
        <w:t xml:space="preserve">б) натрупването на липиди в интерстициума на органа </w:t>
      </w:r>
    </w:p>
    <w:p w:rsidR="00265CD0" w:rsidRPr="00BD2507" w:rsidRDefault="00265CD0" w:rsidP="00265CD0">
      <w:pPr>
        <w:pStyle w:val="a3"/>
        <w:ind w:left="720"/>
        <w:jc w:val="both"/>
      </w:pPr>
      <w:r w:rsidRPr="00BD2507">
        <w:t xml:space="preserve">в) фибриноидната дегенерация на органа </w:t>
      </w:r>
    </w:p>
    <w:p w:rsidR="00265CD0" w:rsidRPr="00BD2507" w:rsidRDefault="00265CD0" w:rsidP="00265CD0">
      <w:pPr>
        <w:pStyle w:val="a3"/>
        <w:ind w:left="720"/>
        <w:jc w:val="both"/>
      </w:pPr>
      <w:r w:rsidRPr="00BD2507">
        <w:t>г) те са различни процеси и нямат нищо общо помежду си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общото между "глазурна слезка" и corpus albicans ovarii?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процесът е хиалиноза</w:t>
      </w:r>
      <w:r w:rsidRPr="00BD2507">
        <w:t xml:space="preserve">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процесът е фиброза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процесът е отлагане на фибриноид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процесът е амилоидоза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Некрозата, която се развива на дъното на остра или обострена хронична язва в стомаха или в дванадесетопръстника 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коагулационна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казеозна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фибриноидна</w:t>
      </w:r>
      <w:r w:rsidRPr="00BD2507">
        <w:t xml:space="preserve">    </w:t>
      </w:r>
    </w:p>
    <w:p w:rsidR="00EF7697" w:rsidRDefault="00EF7697" w:rsidP="00EF7697">
      <w:pPr>
        <w:pStyle w:val="a3"/>
        <w:ind w:left="720"/>
        <w:jc w:val="both"/>
      </w:pPr>
      <w:r w:rsidRPr="00BD2507">
        <w:t>г) коликвационна</w:t>
      </w:r>
    </w:p>
    <w:p w:rsidR="002F4B0A" w:rsidRDefault="002F4B0A" w:rsidP="00EF7697">
      <w:pPr>
        <w:pStyle w:val="a3"/>
        <w:ind w:left="720"/>
        <w:jc w:val="both"/>
      </w:pPr>
    </w:p>
    <w:p w:rsidR="002F4B0A" w:rsidRPr="002F4B0A" w:rsidRDefault="002F4B0A" w:rsidP="002F4B0A">
      <w:pPr>
        <w:pStyle w:val="a3"/>
        <w:numPr>
          <w:ilvl w:val="0"/>
          <w:numId w:val="5"/>
        </w:numPr>
      </w:pPr>
      <w:r w:rsidRPr="002F4B0A">
        <w:t>Кои от посочените макроскопски промени са характерни за артериалната хиперемия</w:t>
      </w:r>
      <w:r>
        <w:t>:</w:t>
      </w:r>
    </w:p>
    <w:p w:rsidR="002F4B0A" w:rsidRPr="002F4B0A" w:rsidRDefault="002F4B0A" w:rsidP="002F4B0A">
      <w:pPr>
        <w:pStyle w:val="a3"/>
        <w:ind w:left="720"/>
        <w:rPr>
          <w:iCs/>
        </w:rPr>
      </w:pPr>
      <w:r w:rsidRPr="002F4B0A">
        <w:rPr>
          <w:iCs/>
        </w:rPr>
        <w:lastRenderedPageBreak/>
        <w:t>а) цианоза</w:t>
      </w:r>
    </w:p>
    <w:p w:rsidR="002F4B0A" w:rsidRPr="002F4B0A" w:rsidRDefault="002F4B0A" w:rsidP="002F4B0A">
      <w:pPr>
        <w:pStyle w:val="a3"/>
        <w:ind w:left="720"/>
        <w:rPr>
          <w:b/>
          <w:iCs/>
        </w:rPr>
      </w:pPr>
      <w:r w:rsidRPr="002F4B0A">
        <w:rPr>
          <w:b/>
          <w:iCs/>
        </w:rPr>
        <w:t>б) зачервяване</w:t>
      </w:r>
      <w:r w:rsidRPr="002F4B0A">
        <w:rPr>
          <w:b/>
          <w:iCs/>
        </w:rPr>
        <w:tab/>
      </w:r>
    </w:p>
    <w:p w:rsidR="002F4B0A" w:rsidRPr="002F4B0A" w:rsidRDefault="002F4B0A" w:rsidP="002F4B0A">
      <w:pPr>
        <w:pStyle w:val="a3"/>
        <w:ind w:left="720"/>
        <w:rPr>
          <w:iCs/>
        </w:rPr>
      </w:pPr>
      <w:r w:rsidRPr="002F4B0A">
        <w:rPr>
          <w:b/>
          <w:iCs/>
        </w:rPr>
        <w:t>в) затопляне</w:t>
      </w:r>
    </w:p>
    <w:p w:rsidR="002F4B0A" w:rsidRPr="002F4B0A" w:rsidRDefault="002F4B0A" w:rsidP="002F4B0A">
      <w:pPr>
        <w:pStyle w:val="a3"/>
        <w:ind w:left="720"/>
        <w:rPr>
          <w:iCs/>
        </w:rPr>
      </w:pPr>
      <w:r w:rsidRPr="002F4B0A">
        <w:rPr>
          <w:iCs/>
        </w:rPr>
        <w:t>г) студена кожа</w:t>
      </w:r>
    </w:p>
    <w:p w:rsidR="002F4B0A" w:rsidRPr="00BD2507" w:rsidRDefault="002F4B0A" w:rsidP="00EF7697">
      <w:pPr>
        <w:pStyle w:val="a3"/>
        <w:ind w:left="720"/>
        <w:jc w:val="both"/>
      </w:pP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Кое вещество се отлага в извънклетъчния матрикс по време на острите стадии на автоимунните заболявания?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хиалин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фибриноид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калциеви соли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нито едно от изброените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nephrosclerosis arteriolosclerotica: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засяга аферентните и еферентните артериоли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резултат е от дългогодишна доброкачествена хипертония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тя е обратим процес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представлява хиалиноза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Макроскопското описание „твърди, стъкловидни, млечнобели отлагания, устойчиви на ензимни въздействия“, се отнася 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стеатонекроза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коликвационна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хиалиноза</w:t>
      </w:r>
      <w:r w:rsidRPr="00BD2507">
        <w:t xml:space="preserve">         </w:t>
      </w:r>
    </w:p>
    <w:p w:rsidR="00E85C66" w:rsidRDefault="00EF7697" w:rsidP="000C24D2">
      <w:pPr>
        <w:pStyle w:val="a3"/>
        <w:ind w:left="720"/>
        <w:jc w:val="both"/>
      </w:pPr>
      <w:r w:rsidRPr="00BD2507">
        <w:t>г) отлагане на фибриноид</w:t>
      </w:r>
    </w:p>
    <w:p w:rsidR="00E85C66" w:rsidRPr="00BD2507" w:rsidRDefault="00E85C66" w:rsidP="00E85C66">
      <w:pPr>
        <w:pStyle w:val="a3"/>
        <w:ind w:left="720"/>
        <w:jc w:val="both"/>
      </w:pPr>
    </w:p>
    <w:p w:rsidR="00EF7697" w:rsidRPr="00BD2507" w:rsidRDefault="00936150" w:rsidP="00EF7697">
      <w:pPr>
        <w:pStyle w:val="a3"/>
        <w:numPr>
          <w:ilvl w:val="0"/>
          <w:numId w:val="5"/>
        </w:numPr>
        <w:jc w:val="both"/>
      </w:pPr>
      <w:r w:rsidRPr="00BD2507">
        <w:t xml:space="preserve"> </w:t>
      </w:r>
      <w:r w:rsidR="00EF7697" w:rsidRPr="00BD2507">
        <w:t>„Саговата“ и „шунковата“ слезка са: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макроскопски термини за локализирана („сагова“) и генерализирана („шункова“) амилоидоза на слезката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„сагова“ слезка се нарича амилоидозата на слезката, докато „шунковата“ слезка е хиалиноза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макроскопски термини за засягане на слезката при Ходжкинов лимфом в зависимост от тежестта на процеса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при „шунковата“ слезка се отлага амилоид само в бялата пулпа, докато при „саговата“ отлагането на амилоид се наблюдава както бялата, така и в червената пулпа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Откъде най-често се взима биопсия за доказване на системна амилоидоза?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гингива</w:t>
      </w:r>
      <w:r w:rsidRPr="00BD2507">
        <w:t xml:space="preserve">                     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миокард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мастна тъкан от коремната стена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илеум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тип калцификация се развива в усложнените атеросклеротични плаки?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метастатична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дегенеративна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метаболитна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физиологична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термините за амилоидоза на слезката: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lastRenderedPageBreak/>
        <w:t>а) сагова слезка</w:t>
      </w:r>
      <w:r w:rsidRPr="00BD2507">
        <w:t xml:space="preserve">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глазурна слезка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шункова слезка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порфирна слезка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Калцификацията на аортата се характеризира с: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твърда, ригидна стена на аортата</w:t>
      </w:r>
      <w:r w:rsidRPr="00BD2507">
        <w:t xml:space="preserve">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мека, еластична стена на аортата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може да се усложни с тромбоза и аневризма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е резултат от метаболитна калцификация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Бъбречните усложнения при подагра включват: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уратна нефролитиаза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пикочокиселинен инфаркт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уратна нефропатия       </w:t>
      </w:r>
    </w:p>
    <w:p w:rsidR="00EF769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г) всички изброени</w:t>
      </w:r>
    </w:p>
    <w:p w:rsidR="001B429C" w:rsidRDefault="001B429C" w:rsidP="00EF7697">
      <w:pPr>
        <w:pStyle w:val="a3"/>
        <w:ind w:left="720"/>
        <w:jc w:val="both"/>
        <w:rPr>
          <w:b/>
        </w:rPr>
      </w:pPr>
    </w:p>
    <w:p w:rsidR="001B429C" w:rsidRDefault="001B429C" w:rsidP="001B429C">
      <w:pPr>
        <w:pStyle w:val="a3"/>
        <w:numPr>
          <w:ilvl w:val="0"/>
          <w:numId w:val="5"/>
        </w:numPr>
        <w:jc w:val="both"/>
      </w:pPr>
      <w:r w:rsidRPr="001B429C">
        <w:t>Посочете какъв характер има хиперемията при изваждане на повърхността на водо</w:t>
      </w:r>
      <w:r w:rsidRPr="001B429C">
        <w:softHyphen/>
        <w:t xml:space="preserve">лази: </w:t>
      </w:r>
    </w:p>
    <w:p w:rsidR="001B429C" w:rsidRPr="001B429C" w:rsidRDefault="001B429C" w:rsidP="001B429C">
      <w:pPr>
        <w:pStyle w:val="a3"/>
        <w:ind w:left="720"/>
        <w:jc w:val="both"/>
        <w:rPr>
          <w:b/>
        </w:rPr>
      </w:pPr>
      <w:r w:rsidRPr="001B429C">
        <w:rPr>
          <w:b/>
        </w:rPr>
        <w:t>а) вакатна</w:t>
      </w:r>
    </w:p>
    <w:p w:rsidR="001B429C" w:rsidRDefault="001B429C" w:rsidP="001B429C">
      <w:pPr>
        <w:pStyle w:val="a3"/>
        <w:ind w:left="720"/>
        <w:jc w:val="both"/>
      </w:pPr>
      <w:r>
        <w:t>б) ангионевротична</w:t>
      </w:r>
    </w:p>
    <w:p w:rsidR="001B429C" w:rsidRDefault="001B429C" w:rsidP="001B429C">
      <w:pPr>
        <w:pStyle w:val="a3"/>
        <w:ind w:left="720"/>
        <w:jc w:val="both"/>
      </w:pPr>
      <w:r>
        <w:t>в) хиперемия след анемия</w:t>
      </w:r>
    </w:p>
    <w:p w:rsidR="001B429C" w:rsidRDefault="001B429C" w:rsidP="001B429C">
      <w:pPr>
        <w:pStyle w:val="a3"/>
        <w:ind w:left="720"/>
        <w:jc w:val="both"/>
      </w:pPr>
      <w:r>
        <w:t>г) възпалителна</w:t>
      </w:r>
    </w:p>
    <w:p w:rsidR="001B429C" w:rsidRPr="001B429C" w:rsidRDefault="001B429C" w:rsidP="001B429C">
      <w:pPr>
        <w:pStyle w:val="a3"/>
        <w:ind w:left="720"/>
        <w:jc w:val="both"/>
      </w:pPr>
    </w:p>
    <w:p w:rsidR="001B429C" w:rsidRDefault="001B429C" w:rsidP="001B429C">
      <w:pPr>
        <w:pStyle w:val="a3"/>
        <w:numPr>
          <w:ilvl w:val="0"/>
          <w:numId w:val="5"/>
        </w:numPr>
        <w:jc w:val="both"/>
      </w:pPr>
      <w:r w:rsidRPr="001B429C">
        <w:t>Какъв е характерът на хиперемията, развиваща се след изт</w:t>
      </w:r>
      <w:r>
        <w:t>очване на асцитна теч</w:t>
      </w:r>
      <w:r>
        <w:softHyphen/>
        <w:t>ност</w:t>
      </w:r>
      <w:r w:rsidRPr="001B429C">
        <w:t xml:space="preserve">? </w:t>
      </w:r>
    </w:p>
    <w:p w:rsidR="001B429C" w:rsidRDefault="001B429C" w:rsidP="001B429C">
      <w:pPr>
        <w:pStyle w:val="a3"/>
        <w:ind w:left="720"/>
        <w:jc w:val="both"/>
      </w:pPr>
      <w:r>
        <w:t>а) вакатна</w:t>
      </w:r>
    </w:p>
    <w:p w:rsidR="001B429C" w:rsidRDefault="001B429C" w:rsidP="001B429C">
      <w:pPr>
        <w:pStyle w:val="a3"/>
        <w:ind w:left="720"/>
        <w:jc w:val="both"/>
      </w:pPr>
      <w:r w:rsidRPr="001B429C">
        <w:t>б) ангионевротична</w:t>
      </w:r>
    </w:p>
    <w:p w:rsidR="001B429C" w:rsidRPr="001B429C" w:rsidRDefault="001B429C" w:rsidP="001B429C">
      <w:pPr>
        <w:pStyle w:val="a3"/>
        <w:ind w:left="720"/>
        <w:jc w:val="both"/>
        <w:rPr>
          <w:b/>
        </w:rPr>
      </w:pPr>
      <w:r w:rsidRPr="001B429C">
        <w:rPr>
          <w:b/>
        </w:rPr>
        <w:t>в) хиперемия след анемия</w:t>
      </w:r>
    </w:p>
    <w:p w:rsidR="001B429C" w:rsidRDefault="001B429C" w:rsidP="001B429C">
      <w:pPr>
        <w:pStyle w:val="a3"/>
        <w:ind w:left="720"/>
        <w:jc w:val="both"/>
      </w:pPr>
      <w:r w:rsidRPr="001B429C">
        <w:t>г) възпалителна</w:t>
      </w:r>
    </w:p>
    <w:p w:rsidR="001B429C" w:rsidRPr="001B429C" w:rsidRDefault="001B429C" w:rsidP="001B429C">
      <w:pPr>
        <w:pStyle w:val="a3"/>
        <w:ind w:left="720"/>
        <w:jc w:val="both"/>
      </w:pPr>
    </w:p>
    <w:p w:rsidR="001B429C" w:rsidRDefault="001B429C" w:rsidP="001B429C">
      <w:pPr>
        <w:pStyle w:val="a3"/>
        <w:numPr>
          <w:ilvl w:val="0"/>
          <w:numId w:val="5"/>
        </w:numPr>
      </w:pPr>
      <w:r w:rsidRPr="001B429C">
        <w:t>В коя част от кръвообръщението се развива стаза?</w:t>
      </w:r>
    </w:p>
    <w:p w:rsidR="001B429C" w:rsidRPr="001B429C" w:rsidRDefault="001B429C" w:rsidP="001B429C">
      <w:pPr>
        <w:pStyle w:val="a3"/>
        <w:ind w:left="720"/>
      </w:pPr>
      <w:r>
        <w:t>а) във вените</w:t>
      </w:r>
    </w:p>
    <w:p w:rsidR="001B429C" w:rsidRDefault="001B429C" w:rsidP="001B429C">
      <w:pPr>
        <w:pStyle w:val="a3"/>
        <w:ind w:left="720"/>
        <w:jc w:val="both"/>
      </w:pPr>
      <w:r>
        <w:t>б) в артериите от мускулен тип</w:t>
      </w:r>
      <w:r w:rsidRPr="001B429C">
        <w:t xml:space="preserve"> </w:t>
      </w:r>
    </w:p>
    <w:p w:rsidR="001B429C" w:rsidRPr="001B429C" w:rsidRDefault="001B429C" w:rsidP="001B429C">
      <w:pPr>
        <w:pStyle w:val="a3"/>
        <w:ind w:left="720"/>
        <w:jc w:val="both"/>
        <w:rPr>
          <w:b/>
        </w:rPr>
      </w:pPr>
      <w:r w:rsidRPr="001B429C">
        <w:rPr>
          <w:b/>
        </w:rPr>
        <w:t>в) в микроциркулацията</w:t>
      </w:r>
    </w:p>
    <w:p w:rsidR="001B429C" w:rsidRPr="001B429C" w:rsidRDefault="001B429C" w:rsidP="001B429C">
      <w:pPr>
        <w:pStyle w:val="a3"/>
        <w:ind w:left="720"/>
        <w:jc w:val="both"/>
      </w:pPr>
      <w:r>
        <w:t>г) в сърцето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некроза: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програмирана клетъчна смърт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провокирана клетъчна смърт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засяга отделни клетки и извънклетъчния матрикс не участва в процеса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има демаркационно възпаление в периферията на засегнатата зона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апоптоза: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засяга единични клетки и извънклетъчния матрикс не участва в процеса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има демаркационно възпаление в периферията на засегнатата зона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завършва с фагоцитоза на остатъците от клетки</w:t>
      </w:r>
      <w:r w:rsidRPr="00BD2507">
        <w:t xml:space="preserve"> </w:t>
      </w:r>
    </w:p>
    <w:p w:rsidR="00EF7697" w:rsidRDefault="00EF7697" w:rsidP="00EF7697">
      <w:pPr>
        <w:pStyle w:val="a3"/>
        <w:ind w:left="720"/>
        <w:jc w:val="both"/>
      </w:pPr>
      <w:r w:rsidRPr="00BD2507">
        <w:t>г) винаги е придружена от възпаление в периферията на района</w:t>
      </w:r>
    </w:p>
    <w:p w:rsidR="001B429C" w:rsidRDefault="001B429C" w:rsidP="00EF7697">
      <w:pPr>
        <w:pStyle w:val="a3"/>
        <w:ind w:left="720"/>
        <w:jc w:val="both"/>
      </w:pPr>
    </w:p>
    <w:p w:rsidR="001B429C" w:rsidRDefault="001B429C" w:rsidP="001B429C">
      <w:pPr>
        <w:pStyle w:val="a3"/>
        <w:numPr>
          <w:ilvl w:val="0"/>
          <w:numId w:val="5"/>
        </w:numPr>
        <w:jc w:val="both"/>
      </w:pPr>
      <w:r>
        <w:lastRenderedPageBreak/>
        <w:t>Какъв може да бъде крайният изход на хроничния, венозен застой в черния дроб?</w:t>
      </w:r>
    </w:p>
    <w:p w:rsidR="001B429C" w:rsidRDefault="001B429C" w:rsidP="001B429C">
      <w:pPr>
        <w:pStyle w:val="a3"/>
        <w:ind w:left="720"/>
        <w:jc w:val="both"/>
      </w:pPr>
      <w:r>
        <w:t>а) застоен хепатит</w:t>
      </w:r>
    </w:p>
    <w:p w:rsidR="001B429C" w:rsidRPr="00064642" w:rsidRDefault="001B429C" w:rsidP="001B429C">
      <w:pPr>
        <w:pStyle w:val="a3"/>
        <w:ind w:left="720"/>
        <w:jc w:val="both"/>
        <w:rPr>
          <w:b/>
        </w:rPr>
      </w:pPr>
      <w:r w:rsidRPr="00064642">
        <w:rPr>
          <w:b/>
        </w:rPr>
        <w:t>б) кардиачна цироза</w:t>
      </w:r>
    </w:p>
    <w:p w:rsidR="001B429C" w:rsidRDefault="001B429C" w:rsidP="001B429C">
      <w:pPr>
        <w:pStyle w:val="a3"/>
        <w:ind w:left="720"/>
        <w:jc w:val="both"/>
      </w:pPr>
      <w:r>
        <w:t>в) чернодробен карцином</w:t>
      </w:r>
    </w:p>
    <w:p w:rsidR="001B429C" w:rsidRDefault="001B429C" w:rsidP="001B429C">
      <w:pPr>
        <w:pStyle w:val="a3"/>
        <w:ind w:left="720"/>
        <w:jc w:val="both"/>
      </w:pPr>
      <w:r>
        <w:t>г) кафява индурация</w:t>
      </w:r>
    </w:p>
    <w:p w:rsidR="001B429C" w:rsidRDefault="001B429C" w:rsidP="001B429C">
      <w:pPr>
        <w:pStyle w:val="a3"/>
        <w:ind w:left="720"/>
        <w:jc w:val="both"/>
      </w:pPr>
    </w:p>
    <w:p w:rsidR="001B429C" w:rsidRDefault="001B429C" w:rsidP="001B429C">
      <w:pPr>
        <w:pStyle w:val="a3"/>
        <w:numPr>
          <w:ilvl w:val="0"/>
          <w:numId w:val="5"/>
        </w:numPr>
        <w:jc w:val="both"/>
      </w:pPr>
      <w:r>
        <w:t>При чернодробна цироза развиващите се обходни връзки с долна куха вена се наричат:</w:t>
      </w:r>
      <w:r>
        <w:tab/>
      </w:r>
    </w:p>
    <w:p w:rsidR="001B429C" w:rsidRDefault="001B429C" w:rsidP="001B429C">
      <w:pPr>
        <w:pStyle w:val="a3"/>
        <w:ind w:left="720"/>
        <w:jc w:val="both"/>
      </w:pPr>
      <w:r>
        <w:t>а</w:t>
      </w:r>
      <w:r>
        <w:rPr>
          <w:lang w:val="en-GB"/>
        </w:rPr>
        <w:t xml:space="preserve">) </w:t>
      </w:r>
      <w:r>
        <w:t>Caput pancreatici</w:t>
      </w:r>
    </w:p>
    <w:p w:rsidR="001B429C" w:rsidRPr="00064642" w:rsidRDefault="001B429C" w:rsidP="001B429C">
      <w:pPr>
        <w:pStyle w:val="a3"/>
        <w:ind w:left="720"/>
        <w:jc w:val="both"/>
        <w:rPr>
          <w:b/>
        </w:rPr>
      </w:pPr>
      <w:r w:rsidRPr="00064642">
        <w:rPr>
          <w:b/>
        </w:rPr>
        <w:t>б) Caput Medusae</w:t>
      </w:r>
    </w:p>
    <w:p w:rsidR="001B429C" w:rsidRDefault="001B429C" w:rsidP="001B429C">
      <w:pPr>
        <w:pStyle w:val="a3"/>
        <w:ind w:left="720"/>
        <w:jc w:val="both"/>
      </w:pPr>
      <w:r>
        <w:t>в) варици на черния дроб</w:t>
      </w:r>
    </w:p>
    <w:p w:rsidR="001B429C" w:rsidRPr="00064642" w:rsidRDefault="001B429C" w:rsidP="001B429C">
      <w:pPr>
        <w:pStyle w:val="a3"/>
        <w:ind w:left="720"/>
        <w:jc w:val="both"/>
        <w:rPr>
          <w:b/>
        </w:rPr>
      </w:pPr>
      <w:r w:rsidRPr="00064642">
        <w:rPr>
          <w:b/>
        </w:rPr>
        <w:t>г) варици на хранопровода</w:t>
      </w:r>
    </w:p>
    <w:p w:rsidR="001B429C" w:rsidRDefault="001B429C" w:rsidP="001B429C">
      <w:pPr>
        <w:pStyle w:val="a3"/>
        <w:ind w:left="720"/>
        <w:jc w:val="both"/>
      </w:pPr>
    </w:p>
    <w:p w:rsidR="001B429C" w:rsidRDefault="001B429C" w:rsidP="001B429C">
      <w:pPr>
        <w:pStyle w:val="a3"/>
        <w:numPr>
          <w:ilvl w:val="0"/>
          <w:numId w:val="5"/>
        </w:numPr>
        <w:jc w:val="both"/>
      </w:pPr>
      <w:r>
        <w:t>Според механизмите на развитие исхемията бива:</w:t>
      </w:r>
    </w:p>
    <w:p w:rsidR="001B429C" w:rsidRDefault="001B429C" w:rsidP="001B429C">
      <w:pPr>
        <w:pStyle w:val="a3"/>
        <w:ind w:left="720"/>
        <w:jc w:val="both"/>
      </w:pPr>
      <w:r>
        <w:t>а) ангионевротична</w:t>
      </w:r>
    </w:p>
    <w:p w:rsidR="001B429C" w:rsidRPr="00064642" w:rsidRDefault="001B429C" w:rsidP="001B429C">
      <w:pPr>
        <w:pStyle w:val="a3"/>
        <w:ind w:left="720"/>
        <w:jc w:val="both"/>
        <w:rPr>
          <w:b/>
        </w:rPr>
      </w:pPr>
      <w:r w:rsidRPr="00064642">
        <w:rPr>
          <w:b/>
        </w:rPr>
        <w:t>б) ангиоспастична</w:t>
      </w:r>
    </w:p>
    <w:p w:rsidR="001B429C" w:rsidRPr="00064642" w:rsidRDefault="001B429C" w:rsidP="001B429C">
      <w:pPr>
        <w:pStyle w:val="a3"/>
        <w:ind w:left="720"/>
        <w:jc w:val="both"/>
        <w:rPr>
          <w:b/>
        </w:rPr>
      </w:pPr>
      <w:r w:rsidRPr="00064642">
        <w:rPr>
          <w:b/>
        </w:rPr>
        <w:t>в) обтурационна</w:t>
      </w:r>
    </w:p>
    <w:p w:rsidR="001B429C" w:rsidRPr="00064642" w:rsidRDefault="001B429C" w:rsidP="001B429C">
      <w:pPr>
        <w:pStyle w:val="a3"/>
        <w:ind w:left="720"/>
        <w:jc w:val="both"/>
        <w:rPr>
          <w:b/>
        </w:rPr>
      </w:pPr>
      <w:r w:rsidRPr="00064642">
        <w:rPr>
          <w:b/>
        </w:rPr>
        <w:t>г) компресионна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анемичен инфаркт: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терминът е синоним на бял инфаркт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терминът е синоним на червен инфаркт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в) развива се в резултат на абсолютна исхемия след пълна обтурация на артерия от "краен тип"</w:t>
      </w:r>
      <w:r w:rsidRPr="00BD2507">
        <w:t xml:space="preserve"> </w:t>
      </w:r>
      <w:r w:rsidRPr="00BD2507">
        <w:rPr>
          <w:b/>
        </w:rPr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засяга много често белите дробове и черния дроб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</w:t>
      </w:r>
      <w:r w:rsidR="00B30285">
        <w:t>върдения за хеморагичен инфаркт: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развива се в органи с двойно кръвообращение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засяга най-често мозъка и сърцето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засяга органи, които са в контакт с външната среда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може да се развие в тънките черва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правилното твърдение за гангрена: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тя е исхемична некроза, която се развива в органи с пряк контакт с външната среда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може да бъде влажна или суха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сухата гангрена е придружена от тежка бактериална инфекция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може да се развие в крайниците, червата, далака и бъбреците.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Кои от следните термини се използват за описание на коликвационна некроза на мозъка?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ramolicio cerebri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б) енцефаломалация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infarctus anemicus cerebri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хидроцефалия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Във всички от изброените локализации може да се развие гангрена, освен в: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долен крайник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черен дроб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lastRenderedPageBreak/>
        <w:t xml:space="preserve">в) бели дробове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черва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слезката?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коликвационна некроза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казеозна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коагулационна некроза</w:t>
      </w:r>
      <w:r w:rsidRPr="00BD2507">
        <w:t xml:space="preserve">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фибриноидна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мозъка?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казеозна 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стеатонекроза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коликвационна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панкреаса?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 xml:space="preserve">а) стеатонекроза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фибриноидна некроза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казеозна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центъра на специфичния гранулом при туберкулоза?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коликвационна 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казеозна некроза</w:t>
      </w:r>
      <w:r w:rsidRPr="00BD2507">
        <w:t xml:space="preserve">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стеатонекроза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При кой вид некроза може да се наблюдава отлагане на натриеви, калциеви и калиеви соли (сапунификация) в засегнатите тъкани?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фибриноидна 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стеатонекроза</w:t>
      </w:r>
      <w:r w:rsidRPr="00BD2507">
        <w:t xml:space="preserve">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коликвационна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представлява декубитусът?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клинико-анатомична форма на некроза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развива се при пациенти на легло поради затруднена циркулация, причи-нена от дълготраен натиск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развива се най-често в лумбосакралната област и на петите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обикновено се развива на корема, гръдния кош и коленете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правилното твърдение за метаплазия: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има два подтипа - прозоплазия и анаплазия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може да бъде пряка и непряка</w:t>
      </w:r>
      <w:r w:rsidRPr="00BD2507">
        <w:t xml:space="preserve"> </w:t>
      </w:r>
    </w:p>
    <w:p w:rsidR="00EF7697" w:rsidRPr="00BD2507" w:rsidRDefault="00AD26FE" w:rsidP="00EF7697">
      <w:pPr>
        <w:pStyle w:val="a3"/>
        <w:ind w:left="720"/>
        <w:jc w:val="both"/>
      </w:pPr>
      <w:r>
        <w:rPr>
          <w:b/>
        </w:rPr>
        <w:t xml:space="preserve">в) </w:t>
      </w:r>
      <w:r w:rsidR="00EF7697" w:rsidRPr="00BD2507">
        <w:rPr>
          <w:b/>
        </w:rPr>
        <w:t>това е трансформирането на една диференцирана тъкан в друга, свързана с нея вид тъкан</w:t>
      </w:r>
      <w:r w:rsidR="00EF7697"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това е трансформацията в ракова тъкан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Коя от следните тъкани може да претърпи хипертрофия?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lastRenderedPageBreak/>
        <w:t>а) сърдечен мускул</w:t>
      </w:r>
      <w:r w:rsidRPr="00BD2507">
        <w:t xml:space="preserve">            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менинги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напречно-набраздена мускулатура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ендотел на големи съдове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Коя от следните тъкани може да претърпи хиперплазия?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лигавицата на матката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жлезисти структури на простатата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червен костен мозък</w:t>
      </w:r>
      <w:r w:rsidRPr="00BD2507">
        <w:t xml:space="preserve">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гладките мускулни клетки на миометриума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 изглежда макроскопски хипертрофичния миокард?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увеличен по размер</w:t>
      </w:r>
      <w:r w:rsidRPr="00BD2507">
        <w:t xml:space="preserve">                                  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по-малък по размер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в) папиларните мускули са уголемени и проминират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увеличено тегло на сърцето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Какви са усложненията на хиперплазията на простатата?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задържане на урина и чести инфекции на пикочните пътища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сексуална дисфункция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преходно-клетъчен карцином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хидронефроза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правилното твърдение за кафявата атрофия на черния дроб: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настъпва със стареенето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може да се развие поради инфекциозни заболявания или глад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може да се дължи на хронична десносърдечна недостатъчност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може да бъде резултат от синдрома на Budd-Chiari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Кой е пигмента на стареенето на клетките?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билирубин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хемоидерин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липофусцин</w:t>
      </w:r>
      <w:r w:rsidRPr="00BD2507">
        <w:t xml:space="preserve">    </w:t>
      </w:r>
    </w:p>
    <w:p w:rsidR="00B15267" w:rsidRDefault="00EF7697" w:rsidP="00B15267">
      <w:pPr>
        <w:pStyle w:val="a3"/>
        <w:ind w:left="720"/>
        <w:jc w:val="both"/>
      </w:pPr>
      <w:r w:rsidRPr="00BD2507">
        <w:t>г) хематоидин</w:t>
      </w:r>
    </w:p>
    <w:p w:rsidR="00B15267" w:rsidRDefault="00B15267" w:rsidP="00B15267">
      <w:pPr>
        <w:pStyle w:val="a3"/>
        <w:ind w:left="720"/>
        <w:jc w:val="both"/>
      </w:pPr>
    </w:p>
    <w:p w:rsidR="00B15267" w:rsidRDefault="00B15267" w:rsidP="00B15267">
      <w:pPr>
        <w:pStyle w:val="a3"/>
        <w:numPr>
          <w:ilvl w:val="0"/>
          <w:numId w:val="5"/>
        </w:numPr>
        <w:jc w:val="both"/>
      </w:pPr>
      <w:r w:rsidRPr="00B15267">
        <w:t>Субституция се развива в следните тъкани:</w:t>
      </w:r>
    </w:p>
    <w:p w:rsidR="00B15267" w:rsidRPr="00B15267" w:rsidRDefault="00B15267" w:rsidP="00B15267">
      <w:pPr>
        <w:pStyle w:val="a3"/>
        <w:ind w:left="720"/>
        <w:jc w:val="both"/>
      </w:pPr>
      <w:r>
        <w:t>а)</w:t>
      </w:r>
      <w:r>
        <w:rPr>
          <w:lang w:val="en-GB"/>
        </w:rPr>
        <w:t xml:space="preserve"> </w:t>
      </w:r>
      <w:r>
        <w:t>епител на дихателните пътищ</w:t>
      </w:r>
      <w:r w:rsidRPr="00B15267">
        <w:t>;</w:t>
      </w:r>
    </w:p>
    <w:p w:rsidR="00B15267" w:rsidRPr="00B15267" w:rsidRDefault="00B15267" w:rsidP="00B15267">
      <w:pPr>
        <w:pStyle w:val="a3"/>
        <w:ind w:left="720"/>
        <w:jc w:val="both"/>
        <w:rPr>
          <w:b/>
        </w:rPr>
      </w:pPr>
      <w:r w:rsidRPr="00B15267">
        <w:rPr>
          <w:b/>
        </w:rPr>
        <w:t>б) миокард</w:t>
      </w:r>
      <w:r w:rsidRPr="00B15267">
        <w:rPr>
          <w:b/>
        </w:rPr>
        <w:tab/>
      </w:r>
    </w:p>
    <w:p w:rsidR="00B15267" w:rsidRDefault="00B15267" w:rsidP="00B15267">
      <w:pPr>
        <w:pStyle w:val="a3"/>
        <w:ind w:left="720"/>
        <w:jc w:val="both"/>
      </w:pPr>
      <w:r>
        <w:t>в) епидермис</w:t>
      </w:r>
    </w:p>
    <w:p w:rsidR="00B15267" w:rsidRDefault="00B15267" w:rsidP="00B15267">
      <w:pPr>
        <w:pStyle w:val="a3"/>
        <w:ind w:left="720"/>
        <w:jc w:val="both"/>
        <w:rPr>
          <w:b/>
        </w:rPr>
      </w:pPr>
      <w:r w:rsidRPr="00B15267">
        <w:rPr>
          <w:b/>
        </w:rPr>
        <w:t>г) мозък</w:t>
      </w:r>
    </w:p>
    <w:p w:rsidR="00B15267" w:rsidRPr="00B15267" w:rsidRDefault="00B15267" w:rsidP="00B15267">
      <w:pPr>
        <w:pStyle w:val="a3"/>
        <w:ind w:left="720"/>
        <w:jc w:val="both"/>
        <w:rPr>
          <w:b/>
          <w:lang w:val="en-GB"/>
        </w:rPr>
      </w:pPr>
    </w:p>
    <w:p w:rsidR="00B15267" w:rsidRDefault="00B15267" w:rsidP="00B15267">
      <w:pPr>
        <w:pStyle w:val="a3"/>
        <w:numPr>
          <w:ilvl w:val="0"/>
          <w:numId w:val="5"/>
        </w:numPr>
        <w:jc w:val="both"/>
      </w:pPr>
      <w:r w:rsidRPr="00B15267">
        <w:t>Видовете хипертрофия са:</w:t>
      </w:r>
    </w:p>
    <w:p w:rsidR="00B15267" w:rsidRDefault="00B15267" w:rsidP="00B15267">
      <w:pPr>
        <w:pStyle w:val="a3"/>
        <w:ind w:left="720"/>
        <w:jc w:val="both"/>
      </w:pPr>
      <w:r>
        <w:rPr>
          <w:b/>
        </w:rPr>
        <w:t xml:space="preserve">а) </w:t>
      </w:r>
      <w:r w:rsidRPr="00B15267">
        <w:rPr>
          <w:b/>
        </w:rPr>
        <w:t>работна</w:t>
      </w:r>
    </w:p>
    <w:p w:rsidR="00B15267" w:rsidRPr="00B15267" w:rsidRDefault="00B15267" w:rsidP="00B15267">
      <w:pPr>
        <w:pStyle w:val="a3"/>
        <w:ind w:left="720"/>
        <w:jc w:val="both"/>
      </w:pPr>
      <w:r w:rsidRPr="00B15267">
        <w:rPr>
          <w:b/>
        </w:rPr>
        <w:t>б)</w:t>
      </w:r>
      <w:r>
        <w:rPr>
          <w:b/>
          <w:lang w:val="en-GB"/>
        </w:rPr>
        <w:t xml:space="preserve"> </w:t>
      </w:r>
      <w:r>
        <w:rPr>
          <w:b/>
        </w:rPr>
        <w:t>викарна (заместителна)</w:t>
      </w:r>
    </w:p>
    <w:p w:rsidR="00B15267" w:rsidRDefault="00B15267" w:rsidP="00B15267">
      <w:pPr>
        <w:pStyle w:val="a3"/>
        <w:ind w:left="720"/>
        <w:jc w:val="both"/>
        <w:rPr>
          <w:lang w:val="en-GB"/>
        </w:rPr>
      </w:pPr>
      <w:r w:rsidRPr="00B15267">
        <w:t>в) нервно-трофична (прекратена инервация)</w:t>
      </w:r>
    </w:p>
    <w:p w:rsidR="00B15267" w:rsidRDefault="00B15267" w:rsidP="00B15267">
      <w:pPr>
        <w:pStyle w:val="a3"/>
        <w:ind w:left="720"/>
        <w:jc w:val="both"/>
      </w:pPr>
      <w:r>
        <w:t>г) от натиск</w:t>
      </w:r>
    </w:p>
    <w:p w:rsidR="00701485" w:rsidRDefault="00701485" w:rsidP="00B15267">
      <w:pPr>
        <w:pStyle w:val="a3"/>
        <w:ind w:left="720"/>
        <w:jc w:val="both"/>
      </w:pPr>
    </w:p>
    <w:p w:rsidR="00701485" w:rsidRDefault="00701485" w:rsidP="00701485">
      <w:pPr>
        <w:pStyle w:val="a3"/>
        <w:numPr>
          <w:ilvl w:val="0"/>
          <w:numId w:val="5"/>
        </w:numPr>
        <w:jc w:val="both"/>
      </w:pPr>
      <w:r>
        <w:t>„Гранулационна” тъкан е:</w:t>
      </w:r>
      <w:r>
        <w:tab/>
      </w:r>
    </w:p>
    <w:p w:rsidR="00701485" w:rsidRDefault="00701485" w:rsidP="00701485">
      <w:pPr>
        <w:pStyle w:val="a3"/>
        <w:ind w:left="720"/>
        <w:jc w:val="both"/>
      </w:pPr>
      <w:r>
        <w:t>а) метаплазирала тъкан</w:t>
      </w:r>
    </w:p>
    <w:p w:rsidR="00701485" w:rsidRPr="00701485" w:rsidRDefault="00701485" w:rsidP="00701485">
      <w:pPr>
        <w:pStyle w:val="a3"/>
        <w:ind w:left="720"/>
        <w:jc w:val="both"/>
        <w:rPr>
          <w:b/>
        </w:rPr>
      </w:pPr>
      <w:r w:rsidRPr="00701485">
        <w:rPr>
          <w:b/>
        </w:rPr>
        <w:t>б) млада съединителна тъкан</w:t>
      </w:r>
    </w:p>
    <w:p w:rsidR="00701485" w:rsidRDefault="00701485" w:rsidP="00701485">
      <w:pPr>
        <w:pStyle w:val="a3"/>
        <w:ind w:left="720"/>
        <w:jc w:val="both"/>
      </w:pPr>
      <w:r>
        <w:lastRenderedPageBreak/>
        <w:t>в) следоперативен цикатрикс</w:t>
      </w:r>
    </w:p>
    <w:p w:rsidR="00701485" w:rsidRPr="00B15267" w:rsidRDefault="00701485" w:rsidP="00701485">
      <w:pPr>
        <w:pStyle w:val="a3"/>
        <w:ind w:left="720"/>
        <w:jc w:val="both"/>
      </w:pPr>
      <w:r>
        <w:t>г) новообразуван епител.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усложнение може да се развие при метаплазия на респираторния епител в многослоен плосък епител?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спиноцелуларен карцином на белия дроб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хроничен бронхит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дребноклетъчен карцином                                </w:t>
      </w:r>
    </w:p>
    <w:p w:rsidR="00EF7697" w:rsidRDefault="00EF7697" w:rsidP="00EF7697">
      <w:pPr>
        <w:pStyle w:val="a3"/>
        <w:ind w:left="720"/>
        <w:jc w:val="both"/>
      </w:pPr>
      <w:r w:rsidRPr="00BD2507">
        <w:t>г) аденокарцином на белия дроб</w:t>
      </w:r>
    </w:p>
    <w:p w:rsidR="00742EA0" w:rsidRDefault="00742EA0" w:rsidP="00EF7697">
      <w:pPr>
        <w:pStyle w:val="a3"/>
        <w:ind w:left="720"/>
        <w:jc w:val="both"/>
      </w:pPr>
    </w:p>
    <w:p w:rsidR="00742EA0" w:rsidRDefault="00742EA0" w:rsidP="00742EA0">
      <w:pPr>
        <w:pStyle w:val="a3"/>
        <w:numPr>
          <w:ilvl w:val="0"/>
          <w:numId w:val="5"/>
        </w:numPr>
        <w:jc w:val="both"/>
      </w:pPr>
      <w:r>
        <w:t xml:space="preserve">Абсцесът представлява: 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а) ограничено гнойно възпаление</w:t>
      </w:r>
    </w:p>
    <w:p w:rsidR="00742EA0" w:rsidRDefault="00742EA0" w:rsidP="00742EA0">
      <w:pPr>
        <w:pStyle w:val="a3"/>
        <w:ind w:left="720"/>
        <w:jc w:val="both"/>
      </w:pPr>
      <w:r>
        <w:t>б) фибринозно възпаление</w:t>
      </w:r>
    </w:p>
    <w:p w:rsidR="00742EA0" w:rsidRDefault="00742EA0" w:rsidP="00742EA0">
      <w:pPr>
        <w:pStyle w:val="a3"/>
        <w:ind w:left="720"/>
        <w:jc w:val="both"/>
      </w:pPr>
      <w:r>
        <w:t>в) дифузно гнойно възпаление</w:t>
      </w:r>
    </w:p>
    <w:p w:rsidR="00742EA0" w:rsidRDefault="00742EA0" w:rsidP="00742EA0">
      <w:pPr>
        <w:pStyle w:val="a3"/>
        <w:ind w:left="720"/>
        <w:jc w:val="both"/>
      </w:pPr>
      <w:r>
        <w:t>г) емпием</w:t>
      </w:r>
    </w:p>
    <w:p w:rsidR="00742EA0" w:rsidRDefault="00742EA0" w:rsidP="00742EA0">
      <w:pPr>
        <w:pStyle w:val="a3"/>
        <w:ind w:left="720"/>
        <w:jc w:val="both"/>
      </w:pPr>
    </w:p>
    <w:p w:rsidR="00742EA0" w:rsidRDefault="00742EA0" w:rsidP="00742EA0">
      <w:pPr>
        <w:pStyle w:val="a3"/>
        <w:numPr>
          <w:ilvl w:val="0"/>
          <w:numId w:val="5"/>
        </w:numPr>
        <w:jc w:val="both"/>
      </w:pPr>
      <w:r>
        <w:t>Изходът от острото възпаление може да бъде: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а) пълно възстановяване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б) цикатрикс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в) хронифициране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г) смърт</w:t>
      </w:r>
    </w:p>
    <w:p w:rsidR="00742EA0" w:rsidRDefault="00742EA0" w:rsidP="00742EA0">
      <w:pPr>
        <w:pStyle w:val="a3"/>
        <w:ind w:left="720"/>
        <w:jc w:val="both"/>
      </w:pPr>
    </w:p>
    <w:p w:rsidR="00742EA0" w:rsidRDefault="00742EA0" w:rsidP="00742EA0">
      <w:pPr>
        <w:pStyle w:val="a3"/>
        <w:numPr>
          <w:ilvl w:val="0"/>
          <w:numId w:val="5"/>
        </w:numPr>
        <w:jc w:val="both"/>
      </w:pPr>
      <w:r>
        <w:t>Катаралното възпаление се среща при: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а) остър ринит</w:t>
      </w:r>
    </w:p>
    <w:p w:rsidR="00742EA0" w:rsidRDefault="00742EA0" w:rsidP="00742EA0">
      <w:pPr>
        <w:pStyle w:val="a3"/>
        <w:ind w:left="720"/>
        <w:jc w:val="both"/>
      </w:pPr>
      <w:r>
        <w:t>б) крупозна пневмония</w:t>
      </w:r>
    </w:p>
    <w:p w:rsidR="00742EA0" w:rsidRDefault="00742EA0" w:rsidP="00742EA0">
      <w:pPr>
        <w:pStyle w:val="a3"/>
        <w:ind w:left="720"/>
        <w:jc w:val="both"/>
      </w:pPr>
      <w:r>
        <w:t>в) дифтерия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г) остър бронхит</w:t>
      </w:r>
    </w:p>
    <w:p w:rsidR="00742EA0" w:rsidRDefault="00742EA0" w:rsidP="00742EA0">
      <w:pPr>
        <w:pStyle w:val="a3"/>
        <w:ind w:left="720"/>
        <w:jc w:val="both"/>
      </w:pPr>
    </w:p>
    <w:p w:rsidR="00742EA0" w:rsidRDefault="00742EA0" w:rsidP="00742EA0">
      <w:pPr>
        <w:pStyle w:val="a3"/>
        <w:numPr>
          <w:ilvl w:val="0"/>
          <w:numId w:val="5"/>
        </w:numPr>
        <w:jc w:val="both"/>
      </w:pPr>
      <w:r>
        <w:t>Вярно е, че:</w:t>
      </w:r>
      <w:r>
        <w:tab/>
      </w:r>
    </w:p>
    <w:p w:rsidR="00742EA0" w:rsidRDefault="00742EA0" w:rsidP="00742EA0">
      <w:pPr>
        <w:pStyle w:val="a3"/>
        <w:ind w:left="720"/>
        <w:jc w:val="both"/>
      </w:pPr>
      <w:r>
        <w:t>а) трансудатът се  среща при серозно възпаление, а ексудатът – при гнойно</w:t>
      </w:r>
    </w:p>
    <w:p w:rsidR="00742EA0" w:rsidRDefault="00742EA0" w:rsidP="00742EA0">
      <w:pPr>
        <w:pStyle w:val="a3"/>
        <w:ind w:left="720"/>
        <w:jc w:val="both"/>
      </w:pPr>
      <w:r>
        <w:t>б) ексудатът може да премине в трансудат</w:t>
      </w:r>
    </w:p>
    <w:p w:rsidR="00742EA0" w:rsidRDefault="00742EA0" w:rsidP="00742EA0">
      <w:pPr>
        <w:pStyle w:val="a3"/>
        <w:ind w:left="720"/>
        <w:jc w:val="both"/>
      </w:pPr>
      <w:r>
        <w:t>в) трансудатът е богат на белтъци, но беден на клетки</w:t>
      </w:r>
    </w:p>
    <w:p w:rsidR="00742EA0" w:rsidRPr="0008149E" w:rsidRDefault="00742EA0" w:rsidP="00742EA0">
      <w:pPr>
        <w:pStyle w:val="a3"/>
        <w:ind w:left="720"/>
        <w:jc w:val="both"/>
        <w:rPr>
          <w:b/>
        </w:rPr>
      </w:pPr>
      <w:r w:rsidRPr="0008149E">
        <w:rPr>
          <w:b/>
        </w:rPr>
        <w:t>г) ексудатът има по-високо относително тегло, повече белтъци и повече клетки, отколкото трансудата</w:t>
      </w:r>
    </w:p>
    <w:p w:rsidR="00742EA0" w:rsidRDefault="00742EA0" w:rsidP="00742EA0">
      <w:pPr>
        <w:pStyle w:val="a3"/>
        <w:ind w:left="720"/>
        <w:jc w:val="both"/>
      </w:pPr>
    </w:p>
    <w:p w:rsidR="00742EA0" w:rsidRDefault="00742EA0" w:rsidP="00742EA0">
      <w:pPr>
        <w:pStyle w:val="a3"/>
        <w:numPr>
          <w:ilvl w:val="0"/>
          <w:numId w:val="5"/>
        </w:numPr>
        <w:jc w:val="both"/>
      </w:pPr>
      <w:r>
        <w:t>При продуктивно възпаление се образува:</w:t>
      </w:r>
    </w:p>
    <w:p w:rsidR="00742EA0" w:rsidRPr="006C5E6F" w:rsidRDefault="00742EA0" w:rsidP="00742EA0">
      <w:pPr>
        <w:pStyle w:val="a3"/>
        <w:ind w:left="720"/>
        <w:jc w:val="both"/>
        <w:rPr>
          <w:b/>
        </w:rPr>
      </w:pPr>
      <w:r w:rsidRPr="006C5E6F">
        <w:rPr>
          <w:b/>
        </w:rPr>
        <w:t>а)</w:t>
      </w:r>
      <w:r w:rsidR="006C5E6F" w:rsidRPr="006C5E6F">
        <w:rPr>
          <w:b/>
        </w:rPr>
        <w:t xml:space="preserve"> </w:t>
      </w:r>
      <w:r w:rsidRPr="006C5E6F">
        <w:rPr>
          <w:b/>
        </w:rPr>
        <w:t>гранулом</w:t>
      </w:r>
    </w:p>
    <w:p w:rsidR="00742EA0" w:rsidRDefault="00742EA0" w:rsidP="00742EA0">
      <w:pPr>
        <w:pStyle w:val="a3"/>
        <w:ind w:left="720"/>
        <w:jc w:val="both"/>
      </w:pPr>
      <w:r>
        <w:t>б) абсцес</w:t>
      </w:r>
    </w:p>
    <w:p w:rsidR="00742EA0" w:rsidRDefault="00742EA0" w:rsidP="00742EA0">
      <w:pPr>
        <w:pStyle w:val="a3"/>
        <w:ind w:left="720"/>
        <w:jc w:val="both"/>
      </w:pPr>
      <w:r>
        <w:t>в) туморно разрастване</w:t>
      </w:r>
    </w:p>
    <w:p w:rsidR="00742EA0" w:rsidRDefault="00742EA0" w:rsidP="00742EA0">
      <w:pPr>
        <w:pStyle w:val="a3"/>
        <w:ind w:left="720"/>
        <w:jc w:val="both"/>
      </w:pPr>
      <w:r>
        <w:t>г) флегмон</w:t>
      </w:r>
    </w:p>
    <w:p w:rsidR="00E560BD" w:rsidRDefault="00E560BD" w:rsidP="00EF7697">
      <w:pPr>
        <w:pStyle w:val="a3"/>
        <w:ind w:left="720"/>
        <w:jc w:val="both"/>
      </w:pPr>
    </w:p>
    <w:p w:rsidR="00E560BD" w:rsidRDefault="00E560BD" w:rsidP="00E560BD">
      <w:pPr>
        <w:pStyle w:val="a3"/>
        <w:numPr>
          <w:ilvl w:val="0"/>
          <w:numId w:val="5"/>
        </w:numPr>
        <w:jc w:val="both"/>
      </w:pPr>
      <w:r>
        <w:t>Примери за псевдохипертрофия са:</w:t>
      </w:r>
      <w:r>
        <w:tab/>
      </w:r>
    </w:p>
    <w:p w:rsidR="00E560BD" w:rsidRDefault="00E560BD" w:rsidP="00E560BD">
      <w:pPr>
        <w:pStyle w:val="a3"/>
        <w:ind w:left="720"/>
        <w:jc w:val="both"/>
      </w:pPr>
      <w:r>
        <w:t>а)</w:t>
      </w:r>
      <w:r>
        <w:rPr>
          <w:lang w:val="en-GB"/>
        </w:rPr>
        <w:t xml:space="preserve"> </w:t>
      </w:r>
      <w:r>
        <w:t>език</w:t>
      </w:r>
      <w:r>
        <w:rPr>
          <w:lang w:val="en-GB"/>
        </w:rPr>
        <w:t xml:space="preserve"> </w:t>
      </w:r>
      <w:r>
        <w:t>при акромегалия</w:t>
      </w:r>
    </w:p>
    <w:p w:rsidR="00E560BD" w:rsidRPr="00E560BD" w:rsidRDefault="00E560BD" w:rsidP="00E560BD">
      <w:pPr>
        <w:pStyle w:val="a3"/>
        <w:ind w:left="720"/>
        <w:jc w:val="both"/>
        <w:rPr>
          <w:b/>
        </w:rPr>
      </w:pPr>
      <w:r w:rsidRPr="00E560BD">
        <w:rPr>
          <w:b/>
        </w:rPr>
        <w:t>б) бъбрек с хидронефроза</w:t>
      </w:r>
    </w:p>
    <w:p w:rsidR="00E560BD" w:rsidRDefault="00E560BD" w:rsidP="00E560BD">
      <w:pPr>
        <w:pStyle w:val="a3"/>
        <w:ind w:left="720"/>
        <w:jc w:val="both"/>
      </w:pPr>
      <w:r>
        <w:t>в) биволско сърце</w:t>
      </w:r>
    </w:p>
    <w:p w:rsidR="00E560BD" w:rsidRDefault="00E560BD" w:rsidP="00E560BD">
      <w:pPr>
        <w:pStyle w:val="a3"/>
        <w:ind w:left="720"/>
        <w:jc w:val="both"/>
        <w:rPr>
          <w:b/>
        </w:rPr>
      </w:pPr>
      <w:r w:rsidRPr="00E560BD">
        <w:rPr>
          <w:b/>
        </w:rPr>
        <w:t>г</w:t>
      </w:r>
      <w:r w:rsidRPr="00E560BD">
        <w:rPr>
          <w:b/>
          <w:lang w:val="en-GB"/>
        </w:rPr>
        <w:t xml:space="preserve">) </w:t>
      </w:r>
      <w:r w:rsidRPr="00E560BD">
        <w:rPr>
          <w:b/>
        </w:rPr>
        <w:t>бял</w:t>
      </w:r>
      <w:r w:rsidRPr="00E560BD">
        <w:rPr>
          <w:b/>
          <w:lang w:val="en-GB"/>
        </w:rPr>
        <w:t xml:space="preserve"> </w:t>
      </w:r>
      <w:r w:rsidRPr="00E560BD">
        <w:rPr>
          <w:b/>
        </w:rPr>
        <w:t>дроб при емфизем</w:t>
      </w:r>
    </w:p>
    <w:p w:rsidR="00730A30" w:rsidRPr="00730A30" w:rsidRDefault="00730A30" w:rsidP="00730A30">
      <w:pPr>
        <w:pStyle w:val="a3"/>
        <w:jc w:val="both"/>
      </w:pPr>
    </w:p>
    <w:p w:rsidR="00730A30" w:rsidRDefault="00730A30" w:rsidP="00730A30">
      <w:pPr>
        <w:pStyle w:val="a3"/>
        <w:numPr>
          <w:ilvl w:val="0"/>
          <w:numId w:val="5"/>
        </w:numPr>
        <w:jc w:val="both"/>
      </w:pPr>
      <w:r w:rsidRPr="00730A30">
        <w:t>Ексудативната фаза е характерна за:</w:t>
      </w:r>
      <w:r w:rsidRPr="00730A30">
        <w:tab/>
      </w:r>
    </w:p>
    <w:p w:rsidR="00730A30" w:rsidRPr="00730A30" w:rsidRDefault="00730A30" w:rsidP="00730A30">
      <w:pPr>
        <w:pStyle w:val="a3"/>
        <w:ind w:left="720"/>
        <w:jc w:val="both"/>
        <w:rPr>
          <w:b/>
        </w:rPr>
      </w:pPr>
      <w:r w:rsidRPr="00730A30">
        <w:rPr>
          <w:b/>
        </w:rPr>
        <w:t>а) остро възпаление</w:t>
      </w:r>
    </w:p>
    <w:p w:rsidR="00730A30" w:rsidRDefault="00730A30" w:rsidP="00730A30">
      <w:pPr>
        <w:pStyle w:val="a3"/>
        <w:ind w:left="720"/>
        <w:jc w:val="both"/>
      </w:pPr>
      <w:r>
        <w:t xml:space="preserve">б) </w:t>
      </w:r>
      <w:r w:rsidRPr="00730A30">
        <w:t>хронично възпаление</w:t>
      </w:r>
    </w:p>
    <w:p w:rsidR="00730A30" w:rsidRDefault="00730A30" w:rsidP="00730A30">
      <w:pPr>
        <w:pStyle w:val="a3"/>
        <w:ind w:left="720"/>
        <w:jc w:val="both"/>
      </w:pPr>
      <w:r w:rsidRPr="00730A30">
        <w:lastRenderedPageBreak/>
        <w:t>в) грануломатозно възпаление</w:t>
      </w:r>
    </w:p>
    <w:p w:rsidR="00730A30" w:rsidRDefault="00730A30" w:rsidP="00730A30">
      <w:pPr>
        <w:pStyle w:val="a3"/>
        <w:ind w:left="720"/>
        <w:jc w:val="both"/>
      </w:pPr>
      <w:r>
        <w:t>г) нито едно от посочените</w:t>
      </w:r>
    </w:p>
    <w:p w:rsidR="00730A30" w:rsidRPr="00730A30" w:rsidRDefault="00730A30" w:rsidP="00730A30">
      <w:pPr>
        <w:pStyle w:val="a3"/>
        <w:ind w:left="720"/>
        <w:jc w:val="both"/>
      </w:pPr>
    </w:p>
    <w:p w:rsidR="00730A30" w:rsidRDefault="00730A30" w:rsidP="00730A30">
      <w:pPr>
        <w:pStyle w:val="a3"/>
        <w:numPr>
          <w:ilvl w:val="0"/>
          <w:numId w:val="5"/>
        </w:numPr>
        <w:jc w:val="both"/>
      </w:pPr>
      <w:r w:rsidRPr="00730A30">
        <w:t>Вярно е, че:</w:t>
      </w:r>
      <w:r w:rsidRPr="00730A30">
        <w:tab/>
      </w:r>
    </w:p>
    <w:p w:rsidR="00730A30" w:rsidRPr="00730A30" w:rsidRDefault="00730A30" w:rsidP="00730A30">
      <w:pPr>
        <w:pStyle w:val="a3"/>
        <w:ind w:left="720"/>
        <w:jc w:val="both"/>
        <w:rPr>
          <w:b/>
        </w:rPr>
      </w:pPr>
      <w:r w:rsidRPr="00730A30">
        <w:rPr>
          <w:b/>
        </w:rPr>
        <w:t>а) абсцесът е ограничено гнойно възпаление, а флегмона дифузно</w:t>
      </w:r>
    </w:p>
    <w:p w:rsidR="00730A30" w:rsidRDefault="00730A30" w:rsidP="00730A30">
      <w:pPr>
        <w:pStyle w:val="a3"/>
        <w:ind w:left="720"/>
        <w:jc w:val="both"/>
      </w:pPr>
      <w:r>
        <w:t xml:space="preserve">б) </w:t>
      </w:r>
      <w:r w:rsidRPr="00730A30">
        <w:t>флегмон</w:t>
      </w:r>
      <w:r>
        <w:t>а може да бъде остър и хроничен</w:t>
      </w:r>
    </w:p>
    <w:p w:rsidR="00730A30" w:rsidRDefault="00730A30" w:rsidP="00730A30">
      <w:pPr>
        <w:pStyle w:val="a3"/>
        <w:ind w:left="720"/>
        <w:jc w:val="both"/>
      </w:pPr>
      <w:r w:rsidRPr="00730A30">
        <w:t>в) абсцеса може да възникне от</w:t>
      </w:r>
      <w:r>
        <w:t xml:space="preserve"> вирусна инфекция</w:t>
      </w:r>
    </w:p>
    <w:p w:rsidR="00730A30" w:rsidRPr="00730A30" w:rsidRDefault="00730A30" w:rsidP="00730A30">
      <w:pPr>
        <w:pStyle w:val="a3"/>
        <w:ind w:left="720"/>
        <w:jc w:val="both"/>
      </w:pPr>
      <w:r w:rsidRPr="00730A30">
        <w:t>г)</w:t>
      </w:r>
      <w:r>
        <w:t xml:space="preserve"> флегмона има пиогенна мембрана</w:t>
      </w:r>
    </w:p>
    <w:p w:rsidR="00E560BD" w:rsidRDefault="00E560BD" w:rsidP="00E560BD">
      <w:pPr>
        <w:pStyle w:val="a3"/>
        <w:jc w:val="both"/>
        <w:rPr>
          <w:b/>
        </w:rPr>
      </w:pPr>
    </w:p>
    <w:p w:rsidR="00E560BD" w:rsidRDefault="00E560BD" w:rsidP="00E560BD">
      <w:pPr>
        <w:pStyle w:val="a3"/>
        <w:numPr>
          <w:ilvl w:val="0"/>
          <w:numId w:val="5"/>
        </w:numPr>
        <w:jc w:val="both"/>
      </w:pPr>
      <w:r>
        <w:t>Примери за физиологична хиперплазия са:</w:t>
      </w:r>
    </w:p>
    <w:p w:rsidR="00E560BD" w:rsidRPr="00E560BD" w:rsidRDefault="00E560BD" w:rsidP="00E560BD">
      <w:pPr>
        <w:pStyle w:val="a3"/>
        <w:ind w:firstLine="708"/>
        <w:jc w:val="both"/>
        <w:rPr>
          <w:b/>
        </w:rPr>
      </w:pPr>
      <w:r w:rsidRPr="00E560BD">
        <w:rPr>
          <w:b/>
        </w:rPr>
        <w:t>а)</w:t>
      </w:r>
      <w:r w:rsidRPr="00E560BD">
        <w:rPr>
          <w:b/>
          <w:lang w:val="en-GB"/>
        </w:rPr>
        <w:t xml:space="preserve"> </w:t>
      </w:r>
      <w:r w:rsidRPr="00E560BD">
        <w:rPr>
          <w:b/>
        </w:rPr>
        <w:t>женската гърда по време на пубертета</w:t>
      </w:r>
    </w:p>
    <w:p w:rsidR="00E560BD" w:rsidRDefault="00E560BD" w:rsidP="00E560BD">
      <w:pPr>
        <w:pStyle w:val="a3"/>
        <w:ind w:firstLine="708"/>
        <w:jc w:val="both"/>
      </w:pPr>
      <w:r>
        <w:t>б) костният мозък при анемия</w:t>
      </w:r>
    </w:p>
    <w:p w:rsidR="00E560BD" w:rsidRPr="00E560BD" w:rsidRDefault="00E560BD" w:rsidP="00E560BD">
      <w:pPr>
        <w:pStyle w:val="a3"/>
        <w:ind w:firstLine="708"/>
        <w:jc w:val="both"/>
        <w:rPr>
          <w:b/>
        </w:rPr>
      </w:pPr>
      <w:r w:rsidRPr="00E560BD">
        <w:rPr>
          <w:b/>
        </w:rPr>
        <w:t>в) маточната лигавица след менструация</w:t>
      </w:r>
    </w:p>
    <w:p w:rsidR="00E560BD" w:rsidRDefault="00E560BD" w:rsidP="00E560BD">
      <w:pPr>
        <w:pStyle w:val="a3"/>
        <w:ind w:firstLine="708"/>
        <w:jc w:val="both"/>
      </w:pPr>
      <w:r>
        <w:t>г) простатата при възрастни мъже</w:t>
      </w:r>
    </w:p>
    <w:p w:rsidR="00E560BD" w:rsidRDefault="00E560BD" w:rsidP="00E560BD">
      <w:pPr>
        <w:pStyle w:val="a3"/>
        <w:ind w:firstLine="708"/>
        <w:jc w:val="both"/>
      </w:pPr>
    </w:p>
    <w:p w:rsidR="00E560BD" w:rsidRDefault="00E560BD" w:rsidP="00E560BD">
      <w:pPr>
        <w:pStyle w:val="a3"/>
        <w:numPr>
          <w:ilvl w:val="0"/>
          <w:numId w:val="5"/>
        </w:numPr>
        <w:jc w:val="both"/>
      </w:pPr>
      <w:r>
        <w:t>Видовете атрофия са:</w:t>
      </w:r>
    </w:p>
    <w:p w:rsidR="00E560BD" w:rsidRPr="00CB4CB8" w:rsidRDefault="00E560BD" w:rsidP="00E560BD">
      <w:pPr>
        <w:pStyle w:val="a3"/>
        <w:ind w:left="720"/>
        <w:jc w:val="both"/>
        <w:rPr>
          <w:b/>
        </w:rPr>
      </w:pPr>
      <w:r w:rsidRPr="00CB4CB8">
        <w:rPr>
          <w:b/>
        </w:rPr>
        <w:t>а)</w:t>
      </w:r>
      <w:r w:rsidRPr="00CB4CB8">
        <w:rPr>
          <w:b/>
          <w:lang w:val="en-GB"/>
        </w:rPr>
        <w:t xml:space="preserve"> </w:t>
      </w:r>
      <w:r w:rsidRPr="00CB4CB8">
        <w:rPr>
          <w:b/>
        </w:rPr>
        <w:t>от недостатъчно</w:t>
      </w:r>
      <w:r w:rsidRPr="00CB4CB8">
        <w:rPr>
          <w:b/>
        </w:rPr>
        <w:tab/>
        <w:t>кръвоснабдяване</w:t>
      </w:r>
    </w:p>
    <w:p w:rsidR="00E560BD" w:rsidRPr="00CB4CB8" w:rsidRDefault="00E560BD" w:rsidP="00E560BD">
      <w:pPr>
        <w:pStyle w:val="a3"/>
        <w:ind w:left="720"/>
        <w:jc w:val="both"/>
        <w:rPr>
          <w:b/>
        </w:rPr>
      </w:pPr>
      <w:r w:rsidRPr="00CB4CB8">
        <w:rPr>
          <w:b/>
        </w:rPr>
        <w:t>б)</w:t>
      </w:r>
      <w:r w:rsidRPr="00CB4CB8">
        <w:rPr>
          <w:b/>
          <w:lang w:val="en-GB"/>
        </w:rPr>
        <w:t xml:space="preserve"> </w:t>
      </w:r>
      <w:r w:rsidRPr="00CB4CB8">
        <w:rPr>
          <w:b/>
        </w:rPr>
        <w:t>от бездействие</w:t>
      </w:r>
      <w:r w:rsidRPr="00CB4CB8">
        <w:rPr>
          <w:b/>
          <w:lang w:val="en-GB"/>
        </w:rPr>
        <w:t xml:space="preserve"> </w:t>
      </w:r>
      <w:r w:rsidRPr="00CB4CB8">
        <w:rPr>
          <w:b/>
        </w:rPr>
        <w:t>(инактивитетна)</w:t>
      </w:r>
    </w:p>
    <w:p w:rsidR="00E560BD" w:rsidRDefault="00E560BD" w:rsidP="00E560BD">
      <w:pPr>
        <w:pStyle w:val="a3"/>
        <w:ind w:left="720"/>
        <w:jc w:val="both"/>
      </w:pPr>
      <w:r>
        <w:t>в) от физични и химични фактори</w:t>
      </w:r>
    </w:p>
    <w:p w:rsidR="00EF7697" w:rsidRDefault="00E560BD" w:rsidP="00E560BD">
      <w:pPr>
        <w:pStyle w:val="a3"/>
        <w:ind w:left="720"/>
        <w:jc w:val="both"/>
      </w:pPr>
      <w:r>
        <w:t>г) от високо хормонално ниво</w:t>
      </w:r>
    </w:p>
    <w:p w:rsidR="00E560BD" w:rsidRPr="00BD2507" w:rsidRDefault="00E560BD" w:rsidP="00E560BD">
      <w:pPr>
        <w:pStyle w:val="a3"/>
        <w:ind w:left="720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е терминът, използван за оточни течности?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ексудат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трансудат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кръвоизлив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киста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Епистаксис и мелена са примери 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оток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ексудат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кръвоизливи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венозна хиперемия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hаemascos?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кръв в урината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кръв в перитонеалната кухина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кръв в екскрементите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повръщане на кръв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хематемезис?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повръщане на кръв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кръв в екскрементите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кървене от носа            </w:t>
      </w:r>
    </w:p>
    <w:p w:rsidR="00800CF4" w:rsidRDefault="00EF7697" w:rsidP="00800CF4">
      <w:pPr>
        <w:pStyle w:val="a3"/>
        <w:ind w:left="720"/>
        <w:jc w:val="both"/>
      </w:pPr>
      <w:r w:rsidRPr="00BD2507">
        <w:t>г) кървене от белите дробове</w:t>
      </w:r>
    </w:p>
    <w:p w:rsidR="00921E33" w:rsidRDefault="00921E33" w:rsidP="00800CF4">
      <w:pPr>
        <w:pStyle w:val="a3"/>
        <w:ind w:left="720"/>
        <w:jc w:val="both"/>
      </w:pPr>
    </w:p>
    <w:p w:rsidR="00921E33" w:rsidRDefault="00921E33" w:rsidP="00921E33">
      <w:pPr>
        <w:pStyle w:val="a3"/>
        <w:numPr>
          <w:ilvl w:val="0"/>
          <w:numId w:val="5"/>
        </w:numPr>
        <w:jc w:val="both"/>
      </w:pPr>
      <w:r>
        <w:t>Хеморагичното възпаление е характерно за:</w:t>
      </w:r>
    </w:p>
    <w:p w:rsidR="00921E33" w:rsidRPr="003750E6" w:rsidRDefault="00921E33" w:rsidP="00921E33">
      <w:pPr>
        <w:pStyle w:val="a3"/>
        <w:ind w:left="720"/>
        <w:jc w:val="both"/>
        <w:rPr>
          <w:b/>
        </w:rPr>
      </w:pPr>
      <w:r w:rsidRPr="003750E6">
        <w:rPr>
          <w:b/>
        </w:rPr>
        <w:t>а) грип</w:t>
      </w:r>
    </w:p>
    <w:p w:rsidR="00921E33" w:rsidRDefault="00921E33" w:rsidP="00921E33">
      <w:pPr>
        <w:pStyle w:val="a3"/>
        <w:ind w:left="720"/>
        <w:jc w:val="both"/>
      </w:pPr>
      <w:r>
        <w:t>б) пневмония</w:t>
      </w:r>
    </w:p>
    <w:p w:rsidR="00921E33" w:rsidRPr="003750E6" w:rsidRDefault="00921E33" w:rsidP="00921E33">
      <w:pPr>
        <w:pStyle w:val="a3"/>
        <w:ind w:left="720"/>
        <w:jc w:val="both"/>
        <w:rPr>
          <w:b/>
        </w:rPr>
      </w:pPr>
      <w:r w:rsidRPr="003750E6">
        <w:rPr>
          <w:b/>
        </w:rPr>
        <w:t>в) антракс</w:t>
      </w:r>
    </w:p>
    <w:p w:rsidR="00E4432E" w:rsidRDefault="00921E33" w:rsidP="00E4432E">
      <w:pPr>
        <w:pStyle w:val="a3"/>
        <w:ind w:left="720"/>
        <w:jc w:val="both"/>
      </w:pPr>
      <w:r>
        <w:t>г) остър ринит</w:t>
      </w:r>
    </w:p>
    <w:p w:rsidR="00921E33" w:rsidRDefault="00921E33" w:rsidP="00E4432E">
      <w:pPr>
        <w:pStyle w:val="a3"/>
        <w:jc w:val="both"/>
      </w:pPr>
    </w:p>
    <w:p w:rsidR="00E4432E" w:rsidRDefault="00E4432E" w:rsidP="00E4432E">
      <w:pPr>
        <w:pStyle w:val="a3"/>
        <w:numPr>
          <w:ilvl w:val="0"/>
          <w:numId w:val="5"/>
        </w:numPr>
        <w:jc w:val="both"/>
      </w:pPr>
      <w:r>
        <w:t>Кои от термините се отнасят за имунитета: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а) специфичен</w:t>
      </w:r>
    </w:p>
    <w:p w:rsidR="00E4432E" w:rsidRDefault="00E4432E" w:rsidP="00E4432E">
      <w:pPr>
        <w:pStyle w:val="a3"/>
        <w:ind w:left="720"/>
        <w:jc w:val="both"/>
      </w:pPr>
      <w:r>
        <w:t>б) септичен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в) хуморален</w:t>
      </w:r>
    </w:p>
    <w:p w:rsidR="00E4432E" w:rsidRDefault="00E4432E" w:rsidP="00E4432E">
      <w:pPr>
        <w:pStyle w:val="a3"/>
        <w:ind w:left="720"/>
        <w:jc w:val="both"/>
      </w:pPr>
      <w:r>
        <w:t>г) нетипичен</w:t>
      </w:r>
    </w:p>
    <w:p w:rsidR="00E4432E" w:rsidRDefault="00E4432E" w:rsidP="00E4432E">
      <w:pPr>
        <w:pStyle w:val="a3"/>
        <w:ind w:left="720"/>
        <w:jc w:val="both"/>
      </w:pPr>
    </w:p>
    <w:p w:rsidR="00E4432E" w:rsidRDefault="00E4432E" w:rsidP="00E4432E">
      <w:pPr>
        <w:pStyle w:val="a3"/>
        <w:numPr>
          <w:ilvl w:val="0"/>
          <w:numId w:val="5"/>
        </w:numPr>
        <w:jc w:val="both"/>
      </w:pPr>
      <w:r>
        <w:t xml:space="preserve"> Кои от изброените органи са притежават лимфна тъкан, организирана в лимфни фоликули:</w:t>
      </w:r>
      <w:r>
        <w:tab/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а) тонзили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б) лимфни възли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в)</w:t>
      </w:r>
      <w:r w:rsidRPr="00E4432E">
        <w:rPr>
          <w:b/>
          <w:lang w:val="en-GB"/>
        </w:rPr>
        <w:t xml:space="preserve"> </w:t>
      </w:r>
      <w:r w:rsidRPr="00E4432E">
        <w:rPr>
          <w:b/>
        </w:rPr>
        <w:t>слезка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г) апендикс</w:t>
      </w:r>
    </w:p>
    <w:p w:rsidR="00E4432E" w:rsidRDefault="00E4432E" w:rsidP="00E4432E">
      <w:pPr>
        <w:pStyle w:val="a3"/>
        <w:ind w:left="720"/>
        <w:jc w:val="both"/>
      </w:pPr>
    </w:p>
    <w:p w:rsidR="00E4432E" w:rsidRDefault="00E4432E" w:rsidP="00E4432E">
      <w:pPr>
        <w:pStyle w:val="a3"/>
        <w:numPr>
          <w:ilvl w:val="0"/>
          <w:numId w:val="5"/>
        </w:numPr>
        <w:jc w:val="both"/>
      </w:pPr>
      <w:r>
        <w:t xml:space="preserve"> Кои от посочените кръвни клетки участват в имунния отговор: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а) левкоцити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б) лимфоцити</w:t>
      </w:r>
    </w:p>
    <w:p w:rsidR="00E4432E" w:rsidRDefault="00E4432E" w:rsidP="00E4432E">
      <w:pPr>
        <w:pStyle w:val="a3"/>
        <w:ind w:left="720"/>
        <w:jc w:val="both"/>
      </w:pPr>
      <w:r>
        <w:t>в)</w:t>
      </w:r>
      <w:r>
        <w:rPr>
          <w:lang w:val="en-GB"/>
        </w:rPr>
        <w:t xml:space="preserve"> </w:t>
      </w:r>
      <w:r>
        <w:t>еритроцити</w:t>
      </w:r>
    </w:p>
    <w:p w:rsidR="00E4432E" w:rsidRPr="00E4432E" w:rsidRDefault="00E4432E" w:rsidP="00E4432E">
      <w:pPr>
        <w:pStyle w:val="a3"/>
        <w:ind w:left="720"/>
        <w:jc w:val="both"/>
        <w:rPr>
          <w:b/>
        </w:rPr>
      </w:pPr>
      <w:r w:rsidRPr="00E4432E">
        <w:rPr>
          <w:b/>
        </w:rPr>
        <w:t>г) моноцити</w:t>
      </w:r>
    </w:p>
    <w:p w:rsidR="00E4432E" w:rsidRDefault="00E4432E" w:rsidP="00E4432E">
      <w:pPr>
        <w:pStyle w:val="a3"/>
        <w:jc w:val="both"/>
      </w:pPr>
    </w:p>
    <w:p w:rsidR="00921E33" w:rsidRDefault="00921E33" w:rsidP="00921E33">
      <w:pPr>
        <w:pStyle w:val="a3"/>
        <w:numPr>
          <w:ilvl w:val="0"/>
          <w:numId w:val="5"/>
        </w:numPr>
        <w:jc w:val="both"/>
      </w:pPr>
      <w:r>
        <w:t>При хеморагично възпаление в ексудата преобладават:</w:t>
      </w:r>
    </w:p>
    <w:p w:rsidR="00921E33" w:rsidRDefault="00921E33" w:rsidP="00921E33">
      <w:pPr>
        <w:pStyle w:val="a3"/>
        <w:ind w:left="720"/>
        <w:jc w:val="both"/>
      </w:pPr>
      <w:r>
        <w:t>а) левкоцити</w:t>
      </w:r>
    </w:p>
    <w:p w:rsidR="00921E33" w:rsidRPr="003750E6" w:rsidRDefault="00921E33" w:rsidP="00921E33">
      <w:pPr>
        <w:pStyle w:val="a3"/>
        <w:ind w:left="720"/>
        <w:jc w:val="both"/>
        <w:rPr>
          <w:b/>
        </w:rPr>
      </w:pPr>
      <w:r w:rsidRPr="003750E6">
        <w:rPr>
          <w:b/>
        </w:rPr>
        <w:t>б) еритроцити</w:t>
      </w:r>
    </w:p>
    <w:p w:rsidR="00921E33" w:rsidRDefault="00921E33" w:rsidP="00921E33">
      <w:pPr>
        <w:pStyle w:val="a3"/>
        <w:ind w:left="720"/>
        <w:jc w:val="both"/>
      </w:pPr>
      <w:r>
        <w:t>в) лимфоцити</w:t>
      </w:r>
    </w:p>
    <w:p w:rsidR="00800CF4" w:rsidRDefault="00921E33" w:rsidP="00921E33">
      <w:pPr>
        <w:pStyle w:val="a3"/>
        <w:ind w:left="720"/>
        <w:jc w:val="both"/>
      </w:pPr>
      <w:r>
        <w:t>г) макрофаги</w:t>
      </w:r>
    </w:p>
    <w:p w:rsidR="008F4F03" w:rsidRDefault="008F4F03" w:rsidP="00921E33">
      <w:pPr>
        <w:pStyle w:val="a3"/>
        <w:ind w:left="720"/>
        <w:jc w:val="both"/>
      </w:pPr>
    </w:p>
    <w:p w:rsidR="008F4F03" w:rsidRPr="008F4F03" w:rsidRDefault="008F4F03" w:rsidP="008F4F03">
      <w:pPr>
        <w:pStyle w:val="a3"/>
        <w:numPr>
          <w:ilvl w:val="0"/>
          <w:numId w:val="5"/>
        </w:numPr>
        <w:rPr>
          <w:lang w:bidi="bg-BG"/>
        </w:rPr>
      </w:pPr>
      <w:r w:rsidRPr="008F4F03">
        <w:rPr>
          <w:lang w:bidi="bg-BG"/>
        </w:rPr>
        <w:t>Алергичните реакции могат да бъдат:</w:t>
      </w:r>
    </w:p>
    <w:p w:rsidR="008F4F03" w:rsidRPr="008F4F03" w:rsidRDefault="008F4F03" w:rsidP="008F4F03">
      <w:pPr>
        <w:pStyle w:val="a3"/>
        <w:ind w:left="720"/>
        <w:jc w:val="both"/>
        <w:rPr>
          <w:b/>
          <w:lang w:bidi="bg-BG"/>
        </w:rPr>
      </w:pPr>
      <w:r w:rsidRPr="008F4F03">
        <w:rPr>
          <w:b/>
          <w:lang w:bidi="bg-BG"/>
        </w:rPr>
        <w:t>а)</w:t>
      </w:r>
      <w:r w:rsidRPr="008F4F03">
        <w:rPr>
          <w:b/>
          <w:lang w:val="en-GB" w:bidi="bg-BG"/>
        </w:rPr>
        <w:t xml:space="preserve"> </w:t>
      </w:r>
      <w:r w:rsidRPr="008F4F03">
        <w:rPr>
          <w:b/>
          <w:lang w:bidi="bg-BG"/>
        </w:rPr>
        <w:t>от бърз тип</w:t>
      </w:r>
    </w:p>
    <w:p w:rsidR="008F4F03" w:rsidRDefault="008F4F03" w:rsidP="008F4F03">
      <w:pPr>
        <w:pStyle w:val="a3"/>
        <w:ind w:left="720"/>
        <w:jc w:val="both"/>
        <w:rPr>
          <w:lang w:bidi="bg-BG"/>
        </w:rPr>
      </w:pPr>
      <w:r>
        <w:rPr>
          <w:lang w:bidi="bg-BG"/>
        </w:rPr>
        <w:t>б) метастатични</w:t>
      </w:r>
    </w:p>
    <w:p w:rsidR="008F4F03" w:rsidRPr="008F4F03" w:rsidRDefault="008F4F03" w:rsidP="008F4F03">
      <w:pPr>
        <w:pStyle w:val="a3"/>
        <w:ind w:left="720"/>
        <w:jc w:val="both"/>
        <w:rPr>
          <w:b/>
          <w:lang w:bidi="bg-BG"/>
        </w:rPr>
      </w:pPr>
      <w:r w:rsidRPr="008F4F03">
        <w:rPr>
          <w:b/>
          <w:lang w:bidi="bg-BG"/>
        </w:rPr>
        <w:t>в) анафилактични</w:t>
      </w:r>
    </w:p>
    <w:p w:rsidR="008F4F03" w:rsidRDefault="008F4F03" w:rsidP="00921E33">
      <w:pPr>
        <w:pStyle w:val="a3"/>
        <w:ind w:left="720"/>
        <w:jc w:val="both"/>
        <w:rPr>
          <w:b/>
          <w:lang w:bidi="bg-BG"/>
        </w:rPr>
      </w:pPr>
      <w:r w:rsidRPr="008F4F03">
        <w:rPr>
          <w:b/>
          <w:lang w:bidi="bg-BG"/>
        </w:rPr>
        <w:t>г) от туберкулинов тип</w:t>
      </w:r>
    </w:p>
    <w:p w:rsidR="00F32BD1" w:rsidRDefault="00F32BD1" w:rsidP="00921E33">
      <w:pPr>
        <w:pStyle w:val="a3"/>
        <w:ind w:left="720"/>
        <w:jc w:val="both"/>
        <w:rPr>
          <w:b/>
          <w:lang w:bidi="bg-BG"/>
        </w:rPr>
      </w:pPr>
    </w:p>
    <w:p w:rsidR="00F32BD1" w:rsidRPr="00F32BD1" w:rsidRDefault="00F32BD1" w:rsidP="00F32BD1">
      <w:pPr>
        <w:pStyle w:val="a3"/>
        <w:numPr>
          <w:ilvl w:val="0"/>
          <w:numId w:val="5"/>
        </w:numPr>
        <w:jc w:val="both"/>
      </w:pPr>
      <w:r w:rsidRPr="00F32BD1">
        <w:t>Заболяванията с имунен дефицит могат да бъдат да се развият при:</w:t>
      </w:r>
    </w:p>
    <w:p w:rsidR="00F32BD1" w:rsidRDefault="00F32BD1" w:rsidP="00F32BD1">
      <w:pPr>
        <w:pStyle w:val="a3"/>
        <w:ind w:left="720"/>
        <w:jc w:val="both"/>
      </w:pPr>
      <w:r>
        <w:t>а)</w:t>
      </w:r>
      <w:r>
        <w:rPr>
          <w:lang w:val="en-GB"/>
        </w:rPr>
        <w:t xml:space="preserve"> </w:t>
      </w:r>
      <w:r>
        <w:t>недостатъчно кръвоснабдяване</w:t>
      </w:r>
    </w:p>
    <w:p w:rsidR="00F32BD1" w:rsidRPr="00FF1C5C" w:rsidRDefault="00F32BD1" w:rsidP="00F32BD1">
      <w:pPr>
        <w:pStyle w:val="a3"/>
        <w:ind w:left="720"/>
        <w:jc w:val="both"/>
        <w:rPr>
          <w:b/>
        </w:rPr>
      </w:pPr>
      <w:r w:rsidRPr="00FF1C5C">
        <w:rPr>
          <w:b/>
        </w:rPr>
        <w:t>б) при ракови заболявания</w:t>
      </w:r>
    </w:p>
    <w:p w:rsidR="00F32BD1" w:rsidRPr="00FF1C5C" w:rsidRDefault="00F32BD1" w:rsidP="00F32BD1">
      <w:pPr>
        <w:pStyle w:val="a3"/>
        <w:ind w:left="720"/>
        <w:jc w:val="both"/>
        <w:rPr>
          <w:b/>
          <w:lang w:val="en-GB"/>
        </w:rPr>
      </w:pPr>
      <w:r w:rsidRPr="00FF1C5C">
        <w:rPr>
          <w:b/>
        </w:rPr>
        <w:t>в) тежки интоксикации</w:t>
      </w:r>
      <w:r w:rsidRPr="00FF1C5C">
        <w:rPr>
          <w:b/>
          <w:lang w:val="en-GB"/>
        </w:rPr>
        <w:t xml:space="preserve"> </w:t>
      </w:r>
    </w:p>
    <w:p w:rsidR="00F32BD1" w:rsidRDefault="00F32BD1" w:rsidP="00F32BD1">
      <w:pPr>
        <w:pStyle w:val="a3"/>
        <w:ind w:left="720"/>
        <w:jc w:val="both"/>
      </w:pPr>
      <w:r>
        <w:t>г) при отоци</w:t>
      </w:r>
    </w:p>
    <w:p w:rsidR="00F32BD1" w:rsidRPr="00F32BD1" w:rsidRDefault="00F32BD1" w:rsidP="00F32BD1">
      <w:pPr>
        <w:pStyle w:val="a3"/>
        <w:ind w:left="720"/>
        <w:jc w:val="both"/>
      </w:pPr>
    </w:p>
    <w:p w:rsidR="00F32BD1" w:rsidRPr="00F32BD1" w:rsidRDefault="00F32BD1" w:rsidP="00F32BD1">
      <w:pPr>
        <w:pStyle w:val="a3"/>
        <w:numPr>
          <w:ilvl w:val="0"/>
          <w:numId w:val="5"/>
        </w:numPr>
        <w:jc w:val="both"/>
      </w:pPr>
      <w:r w:rsidRPr="00F32BD1">
        <w:t>Водещото нарушение на имунната система при СПИН е:</w:t>
      </w:r>
    </w:p>
    <w:p w:rsidR="00F32BD1" w:rsidRDefault="00F32BD1" w:rsidP="00F32BD1">
      <w:pPr>
        <w:pStyle w:val="a3"/>
        <w:ind w:left="720"/>
        <w:jc w:val="both"/>
      </w:pPr>
      <w:r w:rsidRPr="00F32BD1">
        <w:t>а)</w:t>
      </w:r>
      <w:r>
        <w:rPr>
          <w:lang w:val="en-GB"/>
        </w:rPr>
        <w:t xml:space="preserve"> </w:t>
      </w:r>
      <w:r>
        <w:t>развитие на алергична реакция</w:t>
      </w:r>
    </w:p>
    <w:p w:rsidR="00F32BD1" w:rsidRPr="00F32BD1" w:rsidRDefault="00F32BD1" w:rsidP="00F32BD1">
      <w:pPr>
        <w:pStyle w:val="a3"/>
        <w:ind w:left="720"/>
        <w:jc w:val="both"/>
      </w:pPr>
      <w:r>
        <w:t>б) дефект на В лимфоцитите</w:t>
      </w:r>
    </w:p>
    <w:p w:rsidR="00F32BD1" w:rsidRPr="00FF1C5C" w:rsidRDefault="00F32BD1" w:rsidP="00F32BD1">
      <w:pPr>
        <w:pStyle w:val="a3"/>
        <w:ind w:left="720"/>
        <w:jc w:val="both"/>
        <w:rPr>
          <w:b/>
        </w:rPr>
      </w:pPr>
      <w:r w:rsidRPr="00FF1C5C">
        <w:rPr>
          <w:b/>
        </w:rPr>
        <w:t>в) засягане на Т</w:t>
      </w:r>
      <w:r w:rsidRPr="00FF1C5C">
        <w:rPr>
          <w:b/>
          <w:lang w:val="en-GB"/>
        </w:rPr>
        <w:t>-</w:t>
      </w:r>
      <w:r w:rsidRPr="00FF1C5C">
        <w:rPr>
          <w:b/>
        </w:rPr>
        <w:t>лимфоцитите</w:t>
      </w:r>
    </w:p>
    <w:p w:rsidR="00F32BD1" w:rsidRPr="00F32BD1" w:rsidRDefault="00F32BD1" w:rsidP="00F32BD1">
      <w:pPr>
        <w:pStyle w:val="a3"/>
        <w:ind w:left="720"/>
        <w:jc w:val="both"/>
      </w:pPr>
      <w:r>
        <w:t>г) дефект във фагоцитозата</w:t>
      </w:r>
    </w:p>
    <w:p w:rsidR="00C96414" w:rsidRPr="008F4F03" w:rsidRDefault="00C96414" w:rsidP="00921E33">
      <w:pPr>
        <w:pStyle w:val="a3"/>
        <w:ind w:left="720"/>
        <w:jc w:val="both"/>
        <w:rPr>
          <w:b/>
        </w:rPr>
      </w:pPr>
    </w:p>
    <w:p w:rsidR="00C96414" w:rsidRDefault="00C96414" w:rsidP="00C96414">
      <w:pPr>
        <w:pStyle w:val="a3"/>
        <w:numPr>
          <w:ilvl w:val="0"/>
          <w:numId w:val="5"/>
        </w:numPr>
        <w:jc w:val="both"/>
      </w:pPr>
      <w:r>
        <w:t>Общите клинични прояви на възпалението са:</w:t>
      </w:r>
    </w:p>
    <w:p w:rsidR="00C96414" w:rsidRDefault="00C96414" w:rsidP="00C96414">
      <w:pPr>
        <w:pStyle w:val="a3"/>
        <w:numPr>
          <w:ilvl w:val="0"/>
          <w:numId w:val="10"/>
        </w:numPr>
        <w:jc w:val="both"/>
      </w:pPr>
      <w:r>
        <w:rPr>
          <w:lang w:val="en-GB"/>
        </w:rPr>
        <w:t>r</w:t>
      </w:r>
      <w:r>
        <w:t>ubor</w:t>
      </w:r>
    </w:p>
    <w:p w:rsidR="00C96414" w:rsidRPr="00C96414" w:rsidRDefault="00C96414" w:rsidP="00C96414">
      <w:pPr>
        <w:pStyle w:val="a3"/>
        <w:ind w:left="720"/>
        <w:jc w:val="both"/>
        <w:rPr>
          <w:b/>
        </w:rPr>
      </w:pPr>
      <w:r w:rsidRPr="00C96414">
        <w:rPr>
          <w:b/>
        </w:rPr>
        <w:t>б) фебрилитет</w:t>
      </w:r>
    </w:p>
    <w:p w:rsidR="00C96414" w:rsidRPr="00C96414" w:rsidRDefault="00C96414" w:rsidP="00C96414">
      <w:pPr>
        <w:pStyle w:val="a3"/>
        <w:ind w:left="720"/>
        <w:jc w:val="both"/>
        <w:rPr>
          <w:b/>
        </w:rPr>
      </w:pPr>
      <w:r w:rsidRPr="00C96414">
        <w:rPr>
          <w:b/>
        </w:rPr>
        <w:t>в) левкоцитоза</w:t>
      </w:r>
    </w:p>
    <w:p w:rsidR="00921E33" w:rsidRDefault="00C96414" w:rsidP="00C96414">
      <w:pPr>
        <w:pStyle w:val="a3"/>
        <w:ind w:left="720"/>
        <w:jc w:val="both"/>
      </w:pPr>
      <w:r>
        <w:t>г</w:t>
      </w:r>
      <w:r>
        <w:rPr>
          <w:lang w:val="en-GB"/>
        </w:rPr>
        <w:t xml:space="preserve">) </w:t>
      </w:r>
      <w:r>
        <w:t>tumor</w:t>
      </w:r>
    </w:p>
    <w:p w:rsidR="00C96414" w:rsidRPr="00800CF4" w:rsidRDefault="00C96414" w:rsidP="00C96414">
      <w:pPr>
        <w:pStyle w:val="a3"/>
        <w:ind w:left="720"/>
        <w:jc w:val="both"/>
      </w:pPr>
    </w:p>
    <w:p w:rsidR="00800CF4" w:rsidRPr="00800CF4" w:rsidRDefault="00800CF4" w:rsidP="00800CF4">
      <w:pPr>
        <w:pStyle w:val="a3"/>
        <w:numPr>
          <w:ilvl w:val="0"/>
          <w:numId w:val="5"/>
        </w:numPr>
        <w:jc w:val="both"/>
      </w:pPr>
      <w:r w:rsidRPr="00800CF4">
        <w:lastRenderedPageBreak/>
        <w:t>Келоидът представлява:</w:t>
      </w:r>
      <w:r w:rsidRPr="00800CF4">
        <w:tab/>
      </w:r>
    </w:p>
    <w:p w:rsidR="00800CF4" w:rsidRPr="00800CF4" w:rsidRDefault="00800CF4" w:rsidP="00800CF4">
      <w:pPr>
        <w:pStyle w:val="a3"/>
        <w:ind w:left="720"/>
        <w:jc w:val="both"/>
      </w:pPr>
      <w:r w:rsidRPr="00800CF4">
        <w:t>а) тумор</w:t>
      </w:r>
    </w:p>
    <w:p w:rsidR="00800CF4" w:rsidRPr="00800CF4" w:rsidRDefault="00800CF4" w:rsidP="00800CF4">
      <w:pPr>
        <w:pStyle w:val="a3"/>
        <w:ind w:left="720"/>
        <w:jc w:val="both"/>
      </w:pPr>
      <w:r w:rsidRPr="00800CF4">
        <w:t>б) възпаление на кожата</w:t>
      </w:r>
    </w:p>
    <w:p w:rsidR="00800CF4" w:rsidRPr="00800CF4" w:rsidRDefault="00800CF4" w:rsidP="00800CF4">
      <w:pPr>
        <w:pStyle w:val="a3"/>
        <w:ind w:left="720"/>
        <w:jc w:val="both"/>
        <w:rPr>
          <w:b/>
        </w:rPr>
      </w:pPr>
      <w:r w:rsidRPr="00800CF4">
        <w:rPr>
          <w:b/>
        </w:rPr>
        <w:t>в) прекомерна регенерация</w:t>
      </w:r>
    </w:p>
    <w:p w:rsidR="00800CF4" w:rsidRDefault="00800CF4" w:rsidP="00800CF4">
      <w:pPr>
        <w:pStyle w:val="a3"/>
        <w:ind w:left="720"/>
        <w:jc w:val="both"/>
      </w:pPr>
      <w:r w:rsidRPr="00800CF4">
        <w:t>г</w:t>
      </w:r>
      <w:r w:rsidRPr="00800CF4">
        <w:rPr>
          <w:lang w:val="en-GB"/>
        </w:rPr>
        <w:t xml:space="preserve">) </w:t>
      </w:r>
      <w:r w:rsidRPr="00800CF4">
        <w:t>некроза</w:t>
      </w:r>
    </w:p>
    <w:p w:rsidR="0057557D" w:rsidRDefault="0057557D" w:rsidP="00800CF4">
      <w:pPr>
        <w:pStyle w:val="a3"/>
        <w:ind w:left="720"/>
        <w:jc w:val="both"/>
      </w:pPr>
    </w:p>
    <w:p w:rsidR="0057557D" w:rsidRDefault="0057557D" w:rsidP="0057557D">
      <w:pPr>
        <w:pStyle w:val="a3"/>
        <w:numPr>
          <w:ilvl w:val="0"/>
          <w:numId w:val="5"/>
        </w:numPr>
        <w:jc w:val="both"/>
      </w:pPr>
      <w:r>
        <w:t>Доброкачествените тумори растат:</w:t>
      </w:r>
      <w:r>
        <w:tab/>
      </w:r>
    </w:p>
    <w:p w:rsidR="0057557D" w:rsidRDefault="0057557D" w:rsidP="0057557D">
      <w:pPr>
        <w:pStyle w:val="a3"/>
        <w:ind w:left="720"/>
        <w:jc w:val="both"/>
      </w:pPr>
      <w:r>
        <w:t>а) бързо</w:t>
      </w:r>
    </w:p>
    <w:p w:rsidR="0057557D" w:rsidRPr="0057557D" w:rsidRDefault="0057557D" w:rsidP="0057557D">
      <w:pPr>
        <w:pStyle w:val="a3"/>
        <w:ind w:left="720"/>
        <w:jc w:val="both"/>
        <w:rPr>
          <w:b/>
        </w:rPr>
      </w:pPr>
      <w:r w:rsidRPr="0057557D">
        <w:rPr>
          <w:b/>
        </w:rPr>
        <w:t>б) бавно</w:t>
      </w:r>
    </w:p>
    <w:p w:rsidR="0057557D" w:rsidRPr="0057557D" w:rsidRDefault="0057557D" w:rsidP="0057557D">
      <w:pPr>
        <w:pStyle w:val="a3"/>
        <w:ind w:left="720"/>
        <w:jc w:val="both"/>
        <w:rPr>
          <w:b/>
        </w:rPr>
      </w:pPr>
      <w:r w:rsidRPr="0057557D">
        <w:rPr>
          <w:b/>
        </w:rPr>
        <w:t>в) експанзивно</w:t>
      </w:r>
    </w:p>
    <w:p w:rsidR="0057557D" w:rsidRDefault="0057557D" w:rsidP="0057557D">
      <w:pPr>
        <w:pStyle w:val="a3"/>
        <w:ind w:left="720"/>
        <w:jc w:val="both"/>
      </w:pPr>
      <w:r>
        <w:t>г) инфилтративно</w:t>
      </w:r>
    </w:p>
    <w:p w:rsidR="0057557D" w:rsidRDefault="0057557D" w:rsidP="0057557D">
      <w:pPr>
        <w:pStyle w:val="a3"/>
        <w:jc w:val="both"/>
      </w:pPr>
    </w:p>
    <w:p w:rsidR="0057557D" w:rsidRDefault="0057557D" w:rsidP="0057557D">
      <w:pPr>
        <w:pStyle w:val="a3"/>
        <w:numPr>
          <w:ilvl w:val="0"/>
          <w:numId w:val="5"/>
        </w:numPr>
        <w:jc w:val="both"/>
      </w:pPr>
      <w:r>
        <w:t>Злокачествените тумори притежават:</w:t>
      </w:r>
      <w:r>
        <w:tab/>
      </w:r>
    </w:p>
    <w:p w:rsidR="0057557D" w:rsidRPr="0057557D" w:rsidRDefault="0057557D" w:rsidP="0057557D">
      <w:pPr>
        <w:pStyle w:val="a3"/>
        <w:ind w:left="720"/>
        <w:jc w:val="both"/>
        <w:rPr>
          <w:b/>
        </w:rPr>
      </w:pPr>
      <w:r w:rsidRPr="0057557D">
        <w:rPr>
          <w:b/>
        </w:rPr>
        <w:t>а) инфилтративен растеж</w:t>
      </w:r>
    </w:p>
    <w:p w:rsidR="0057557D" w:rsidRDefault="0057557D" w:rsidP="0057557D">
      <w:pPr>
        <w:pStyle w:val="a3"/>
        <w:ind w:left="720"/>
        <w:jc w:val="both"/>
      </w:pPr>
      <w:r>
        <w:t>б) експанзивен растеж</w:t>
      </w:r>
    </w:p>
    <w:p w:rsidR="0057557D" w:rsidRDefault="0057557D" w:rsidP="0057557D">
      <w:pPr>
        <w:pStyle w:val="a3"/>
        <w:ind w:left="720"/>
        <w:jc w:val="both"/>
      </w:pPr>
      <w:r>
        <w:t>в) бавен растеж</w:t>
      </w:r>
    </w:p>
    <w:p w:rsidR="0057557D" w:rsidRDefault="0057557D" w:rsidP="0057557D">
      <w:pPr>
        <w:pStyle w:val="a3"/>
        <w:ind w:left="720"/>
        <w:jc w:val="both"/>
        <w:rPr>
          <w:b/>
        </w:rPr>
      </w:pPr>
      <w:r w:rsidRPr="0057557D">
        <w:rPr>
          <w:b/>
        </w:rPr>
        <w:t>г) деструктивен растеж</w:t>
      </w:r>
    </w:p>
    <w:p w:rsidR="0001165D" w:rsidRDefault="0001165D" w:rsidP="0057557D">
      <w:pPr>
        <w:pStyle w:val="a3"/>
        <w:ind w:left="720"/>
        <w:jc w:val="both"/>
        <w:rPr>
          <w:b/>
        </w:rPr>
      </w:pPr>
    </w:p>
    <w:p w:rsidR="0001165D" w:rsidRDefault="0001165D" w:rsidP="0001165D">
      <w:pPr>
        <w:pStyle w:val="a3"/>
        <w:numPr>
          <w:ilvl w:val="0"/>
          <w:numId w:val="5"/>
        </w:numPr>
        <w:jc w:val="both"/>
      </w:pPr>
      <w:r w:rsidRPr="0001165D">
        <w:t>Туморният растеж е:</w:t>
      </w:r>
    </w:p>
    <w:p w:rsidR="0001165D" w:rsidRDefault="0001165D" w:rsidP="0001165D">
      <w:pPr>
        <w:pStyle w:val="a3"/>
        <w:ind w:left="720"/>
        <w:jc w:val="both"/>
      </w:pPr>
      <w:r>
        <w:t>а) хипертрофичен</w:t>
      </w:r>
    </w:p>
    <w:p w:rsidR="0001165D" w:rsidRPr="0001165D" w:rsidRDefault="0001165D" w:rsidP="0001165D">
      <w:pPr>
        <w:pStyle w:val="a3"/>
        <w:ind w:left="720"/>
        <w:jc w:val="both"/>
        <w:rPr>
          <w:b/>
        </w:rPr>
      </w:pPr>
      <w:r w:rsidRPr="0001165D">
        <w:rPr>
          <w:b/>
        </w:rPr>
        <w:t>б) екзофитен</w:t>
      </w:r>
    </w:p>
    <w:p w:rsidR="0001165D" w:rsidRDefault="0001165D" w:rsidP="0001165D">
      <w:pPr>
        <w:pStyle w:val="a3"/>
        <w:ind w:left="720"/>
        <w:jc w:val="both"/>
      </w:pPr>
      <w:r w:rsidRPr="0001165D">
        <w:t>в) ат</w:t>
      </w:r>
      <w:r>
        <w:t>рофичен</w:t>
      </w:r>
    </w:p>
    <w:p w:rsidR="0001165D" w:rsidRDefault="0001165D" w:rsidP="0001165D">
      <w:pPr>
        <w:pStyle w:val="a3"/>
        <w:ind w:left="720"/>
        <w:jc w:val="both"/>
        <w:rPr>
          <w:b/>
        </w:rPr>
      </w:pPr>
      <w:r w:rsidRPr="0001165D">
        <w:rPr>
          <w:b/>
        </w:rPr>
        <w:t>г)</w:t>
      </w:r>
      <w:r>
        <w:rPr>
          <w:b/>
          <w:lang w:val="en-GB"/>
        </w:rPr>
        <w:t xml:space="preserve"> </w:t>
      </w:r>
      <w:r w:rsidRPr="0001165D">
        <w:rPr>
          <w:b/>
        </w:rPr>
        <w:t>ендофитен</w:t>
      </w:r>
    </w:p>
    <w:p w:rsidR="00003B47" w:rsidRDefault="00003B47" w:rsidP="0001165D">
      <w:pPr>
        <w:pStyle w:val="a3"/>
        <w:ind w:left="720"/>
        <w:jc w:val="both"/>
        <w:rPr>
          <w:b/>
        </w:rPr>
      </w:pPr>
    </w:p>
    <w:p w:rsidR="00003B47" w:rsidRDefault="00003B47" w:rsidP="00003B47">
      <w:pPr>
        <w:pStyle w:val="a3"/>
        <w:numPr>
          <w:ilvl w:val="0"/>
          <w:numId w:val="5"/>
        </w:numPr>
        <w:jc w:val="both"/>
      </w:pPr>
      <w:r w:rsidRPr="00003B47">
        <w:t>Аденомите метастазират по:</w:t>
      </w:r>
      <w:r w:rsidRPr="00003B47">
        <w:tab/>
      </w:r>
    </w:p>
    <w:p w:rsidR="00003B47" w:rsidRDefault="00003B47" w:rsidP="00003B47">
      <w:pPr>
        <w:pStyle w:val="a3"/>
        <w:ind w:left="720"/>
        <w:jc w:val="both"/>
      </w:pPr>
      <w:r>
        <w:t>а) кръвен път</w:t>
      </w:r>
    </w:p>
    <w:p w:rsidR="00003B47" w:rsidRPr="00003B47" w:rsidRDefault="00003B47" w:rsidP="00003B47">
      <w:pPr>
        <w:pStyle w:val="a3"/>
        <w:ind w:left="720"/>
        <w:jc w:val="both"/>
      </w:pPr>
      <w:r>
        <w:t>б) лимфен път</w:t>
      </w:r>
    </w:p>
    <w:p w:rsidR="00003B47" w:rsidRDefault="00003B47" w:rsidP="00003B47">
      <w:pPr>
        <w:pStyle w:val="a3"/>
        <w:ind w:left="720"/>
        <w:jc w:val="both"/>
      </w:pPr>
      <w:r>
        <w:t>в) по пътя на ликвора</w:t>
      </w:r>
    </w:p>
    <w:p w:rsidR="00003B47" w:rsidRPr="00EC03AD" w:rsidRDefault="00003B47" w:rsidP="00003B47">
      <w:pPr>
        <w:pStyle w:val="a3"/>
        <w:ind w:left="720"/>
        <w:jc w:val="both"/>
        <w:rPr>
          <w:b/>
        </w:rPr>
      </w:pPr>
      <w:r w:rsidRPr="00EC03AD">
        <w:rPr>
          <w:b/>
        </w:rPr>
        <w:t>г) не метастазират</w:t>
      </w:r>
    </w:p>
    <w:p w:rsidR="00003B47" w:rsidRPr="00003B47" w:rsidRDefault="00003B47" w:rsidP="00003B47">
      <w:pPr>
        <w:pStyle w:val="a3"/>
        <w:ind w:left="720"/>
        <w:jc w:val="both"/>
      </w:pPr>
    </w:p>
    <w:p w:rsidR="00003B47" w:rsidRDefault="00003B47" w:rsidP="00003B47">
      <w:pPr>
        <w:pStyle w:val="a3"/>
        <w:numPr>
          <w:ilvl w:val="0"/>
          <w:numId w:val="5"/>
        </w:numPr>
        <w:jc w:val="both"/>
      </w:pPr>
      <w:r w:rsidRPr="00003B47">
        <w:t>Доброкачествените тумори от покривния еп</w:t>
      </w:r>
      <w:r>
        <w:t>ител се нар</w:t>
      </w:r>
      <w:r w:rsidRPr="00003B47">
        <w:t>ичат:</w:t>
      </w:r>
      <w:r w:rsidRPr="00003B47">
        <w:tab/>
      </w:r>
    </w:p>
    <w:p w:rsidR="00003B47" w:rsidRPr="00EC03AD" w:rsidRDefault="00003B47" w:rsidP="00003B47">
      <w:pPr>
        <w:pStyle w:val="a3"/>
        <w:ind w:left="720"/>
        <w:jc w:val="both"/>
        <w:rPr>
          <w:b/>
        </w:rPr>
      </w:pPr>
      <w:r w:rsidRPr="00EC03AD">
        <w:rPr>
          <w:b/>
        </w:rPr>
        <w:t>а) папиломи</w:t>
      </w:r>
    </w:p>
    <w:p w:rsidR="00003B47" w:rsidRDefault="00003B47" w:rsidP="00003B47">
      <w:pPr>
        <w:pStyle w:val="a3"/>
        <w:ind w:left="720"/>
        <w:jc w:val="both"/>
      </w:pPr>
      <w:r>
        <w:t>б) аденоми</w:t>
      </w:r>
    </w:p>
    <w:p w:rsidR="00003B47" w:rsidRDefault="00003B47" w:rsidP="00003B47">
      <w:pPr>
        <w:pStyle w:val="a3"/>
        <w:ind w:left="720"/>
        <w:jc w:val="both"/>
      </w:pPr>
      <w:r>
        <w:t>в) фиброми</w:t>
      </w:r>
    </w:p>
    <w:p w:rsidR="00003B47" w:rsidRDefault="00003B47" w:rsidP="00003B47">
      <w:pPr>
        <w:pStyle w:val="a3"/>
        <w:ind w:left="720"/>
        <w:jc w:val="both"/>
      </w:pPr>
      <w:r>
        <w:t>г) саркоми</w:t>
      </w:r>
    </w:p>
    <w:p w:rsidR="007B2561" w:rsidRDefault="007B2561" w:rsidP="007B2561">
      <w:pPr>
        <w:pStyle w:val="a3"/>
        <w:jc w:val="both"/>
      </w:pPr>
    </w:p>
    <w:p w:rsidR="007B2561" w:rsidRDefault="007B2561" w:rsidP="007B2561">
      <w:pPr>
        <w:pStyle w:val="a3"/>
        <w:numPr>
          <w:ilvl w:val="0"/>
          <w:numId w:val="5"/>
        </w:numPr>
        <w:jc w:val="both"/>
      </w:pPr>
      <w:r>
        <w:t>Меланомът е:</w:t>
      </w:r>
    </w:p>
    <w:p w:rsidR="007B2561" w:rsidRDefault="007B2561" w:rsidP="007B2561">
      <w:pPr>
        <w:pStyle w:val="a3"/>
        <w:ind w:left="720"/>
        <w:jc w:val="both"/>
      </w:pPr>
      <w:r>
        <w:t>а) доброкачествен тумор от пигментната тъкан</w:t>
      </w:r>
    </w:p>
    <w:p w:rsidR="007B2561" w:rsidRDefault="007B2561" w:rsidP="007B2561">
      <w:pPr>
        <w:pStyle w:val="a3"/>
        <w:ind w:left="720"/>
        <w:jc w:val="both"/>
      </w:pPr>
      <w:r>
        <w:t>б) злокачествен тумор от герминативната тъкан</w:t>
      </w:r>
    </w:p>
    <w:p w:rsidR="007B2561" w:rsidRPr="007B2561" w:rsidRDefault="007B2561" w:rsidP="007B2561">
      <w:pPr>
        <w:pStyle w:val="a3"/>
        <w:ind w:left="720"/>
        <w:jc w:val="both"/>
        <w:rPr>
          <w:b/>
        </w:rPr>
      </w:pPr>
      <w:r w:rsidRPr="007B2561">
        <w:rPr>
          <w:b/>
        </w:rPr>
        <w:t>в) злокачествен тумор от пигментната тъкан</w:t>
      </w:r>
    </w:p>
    <w:p w:rsidR="007B2561" w:rsidRDefault="007B2561" w:rsidP="007B2561">
      <w:pPr>
        <w:pStyle w:val="a3"/>
        <w:ind w:left="720"/>
        <w:jc w:val="both"/>
      </w:pPr>
      <w:r>
        <w:t>г) злокачествен тумор от трофобластния епител</w:t>
      </w:r>
    </w:p>
    <w:p w:rsidR="00E45D4A" w:rsidRDefault="00E45D4A" w:rsidP="007B2561">
      <w:pPr>
        <w:pStyle w:val="a3"/>
        <w:ind w:left="720"/>
        <w:jc w:val="both"/>
      </w:pPr>
    </w:p>
    <w:p w:rsidR="00E45D4A" w:rsidRDefault="00E45D4A" w:rsidP="00E45D4A">
      <w:pPr>
        <w:pStyle w:val="a3"/>
        <w:numPr>
          <w:ilvl w:val="0"/>
          <w:numId w:val="5"/>
        </w:numPr>
        <w:jc w:val="both"/>
      </w:pPr>
      <w:r w:rsidRPr="00E45D4A">
        <w:t>Кой тумор е злокачествен?</w:t>
      </w:r>
    </w:p>
    <w:p w:rsidR="00E45D4A" w:rsidRDefault="00E45D4A" w:rsidP="00E45D4A">
      <w:pPr>
        <w:pStyle w:val="a3"/>
        <w:ind w:left="720"/>
        <w:jc w:val="both"/>
      </w:pPr>
      <w:r w:rsidRPr="00E45D4A">
        <w:t>а) лим</w:t>
      </w:r>
      <w:r>
        <w:t>фангиом</w:t>
      </w:r>
    </w:p>
    <w:p w:rsidR="00E45D4A" w:rsidRDefault="00E45D4A" w:rsidP="00E45D4A">
      <w:pPr>
        <w:pStyle w:val="a3"/>
        <w:ind w:left="720"/>
        <w:jc w:val="both"/>
      </w:pPr>
      <w:r>
        <w:t>б) хемангиом</w:t>
      </w:r>
    </w:p>
    <w:p w:rsidR="00E45D4A" w:rsidRDefault="00E45D4A" w:rsidP="00E45D4A">
      <w:pPr>
        <w:pStyle w:val="a3"/>
        <w:ind w:left="720"/>
        <w:jc w:val="both"/>
      </w:pPr>
      <w:r w:rsidRPr="00E45D4A">
        <w:t>в) остеом</w:t>
      </w:r>
    </w:p>
    <w:p w:rsidR="00E45D4A" w:rsidRPr="00E45D4A" w:rsidRDefault="00E45D4A" w:rsidP="00E45D4A">
      <w:pPr>
        <w:pStyle w:val="a3"/>
        <w:ind w:left="720"/>
        <w:jc w:val="both"/>
        <w:rPr>
          <w:b/>
        </w:rPr>
      </w:pPr>
      <w:r w:rsidRPr="00E45D4A">
        <w:rPr>
          <w:b/>
        </w:rPr>
        <w:t>г) липосарком</w:t>
      </w:r>
    </w:p>
    <w:p w:rsidR="00800CF4" w:rsidRPr="00800CF4" w:rsidRDefault="00800CF4" w:rsidP="0001165D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хемоптое: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кървене от носа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lastRenderedPageBreak/>
        <w:t>б) кръвохрак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повръщане в кръвта    </w:t>
      </w:r>
    </w:p>
    <w:p w:rsidR="00921E33" w:rsidRDefault="00EF7697" w:rsidP="00921E33">
      <w:pPr>
        <w:pStyle w:val="a3"/>
        <w:ind w:left="720"/>
        <w:jc w:val="both"/>
      </w:pPr>
      <w:r w:rsidRPr="00BD2507">
        <w:t>г) кръв в плевралната кухина</w:t>
      </w:r>
    </w:p>
    <w:p w:rsidR="00EF7697" w:rsidRPr="00BD2507" w:rsidRDefault="00800CF4" w:rsidP="003C4DB8">
      <w:pPr>
        <w:pStyle w:val="a3"/>
        <w:jc w:val="both"/>
      </w:pPr>
      <w:r>
        <w:rPr>
          <w:lang w:val="en-GB"/>
        </w:rPr>
        <w:tab/>
      </w:r>
    </w:p>
    <w:p w:rsidR="00EF7697" w:rsidRPr="00BD2507" w:rsidRDefault="00EF7697">
      <w:pPr>
        <w:rPr>
          <w:rFonts w:ascii="Times New Roman" w:hAnsi="Times New Roman" w:cs="Times New Roman"/>
        </w:rPr>
      </w:pPr>
    </w:p>
    <w:p w:rsidR="00EF7697" w:rsidRPr="000B3D9E" w:rsidRDefault="000B3D9E" w:rsidP="000B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Клинична</w:t>
      </w:r>
      <w:r w:rsidRPr="00BD2507">
        <w:rPr>
          <w:rFonts w:ascii="Times New Roman" w:hAnsi="Times New Roman" w:cs="Times New Roman"/>
          <w:b/>
          <w:sz w:val="28"/>
          <w:szCs w:val="28"/>
        </w:rPr>
        <w:t xml:space="preserve"> патология</w:t>
      </w:r>
      <w:r w:rsidRPr="00BD2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r w:rsidRPr="00BD2507">
        <w:rPr>
          <w:rFonts w:ascii="Times New Roman" w:hAnsi="Times New Roman" w:cs="Times New Roman"/>
          <w:b/>
          <w:bCs/>
          <w:sz w:val="28"/>
          <w:szCs w:val="28"/>
        </w:rPr>
        <w:t>Примерни</w:t>
      </w:r>
      <w:r w:rsidRPr="00BD250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MCQs</w:t>
      </w:r>
    </w:p>
    <w:p w:rsidR="00EF7697" w:rsidRPr="00BD2507" w:rsidRDefault="00EF7697">
      <w:pPr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атеросклерозата да протече като остро заболяване?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3C4DB8" w:rsidRPr="000B3D9E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аневризмите да са предизвикани от възпалителни промени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в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съдовата стена?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засегне перикардът при ревматизъм?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диагностицира макроскопски миокардният инфаркт 15 мин след запушване на съответния съд?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Настъпва ли нефросклероза при атеросклероза на бъбречните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артерии?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образува сърдечна аневризма на мястото на слединфарктен цикатрикс?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Хеморагичен ли е миокардният инфаркт?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 xml:space="preserve">Може ли да се развие амилоидоза при ревматоиден артрит 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По-чест ли е инфарктът на дясната камера?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Default="00EF7697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3C4DB8" w:rsidRPr="00BD2507" w:rsidRDefault="003C4DB8" w:rsidP="003C4DB8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Води ли руптурата на варици на хранопровода до остра следкръвоизливна анемия</w:t>
      </w:r>
      <w:r w:rsidRPr="00BD2507">
        <w:rPr>
          <w:rFonts w:ascii="Times New Roman" w:hAnsi="Times New Roman"/>
        </w:rPr>
        <w:t>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EF7697" w:rsidRDefault="00EF7697" w:rsidP="003C4DB8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3C4DB8" w:rsidRPr="00BD2507" w:rsidRDefault="003C4DB8" w:rsidP="003C4DB8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 xml:space="preserve">Злокачествено заболяване ли е болестта на </w:t>
      </w:r>
      <w:r w:rsidRPr="00BD2507">
        <w:rPr>
          <w:rFonts w:ascii="Times New Roman" w:hAnsi="Times New Roman"/>
        </w:rPr>
        <w:t>Hodgkin</w:t>
      </w:r>
      <w:r w:rsidRPr="00BD2507">
        <w:rPr>
          <w:rFonts w:ascii="Times New Roman" w:hAnsi="Times New Roman"/>
          <w:lang w:val="bg-BG"/>
        </w:rPr>
        <w:t>?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EF7697" w:rsidRDefault="00EF7697" w:rsidP="003C4DB8">
      <w:pPr>
        <w:pStyle w:val="a4"/>
        <w:tabs>
          <w:tab w:val="left" w:pos="1418"/>
        </w:tabs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3C4DB8" w:rsidRPr="00BD2507" w:rsidRDefault="003C4DB8" w:rsidP="003C4DB8">
      <w:pPr>
        <w:pStyle w:val="a4"/>
        <w:tabs>
          <w:tab w:val="left" w:pos="1418"/>
        </w:tabs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Доброкачествено заболяване ли е миеломната болест?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а) да</w:t>
      </w:r>
    </w:p>
    <w:p w:rsidR="00EF7697" w:rsidRDefault="00EF7697" w:rsidP="003C4DB8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б) не</w:t>
      </w:r>
    </w:p>
    <w:p w:rsidR="003C4DB8" w:rsidRPr="00BD2507" w:rsidRDefault="003C4DB8" w:rsidP="003C4DB8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Развива ли се жълтеница при хемолитичните анемии?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3C4DB8" w:rsidRPr="00AC294A" w:rsidRDefault="00EF7697" w:rsidP="00AC294A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Типично ли е симетрично засягане на бъбреците при хроничен пиелонефрит?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а</w:t>
      </w:r>
      <w:r w:rsidRPr="00BD2507">
        <w:rPr>
          <w:szCs w:val="24"/>
          <w:lang w:val="en-US"/>
        </w:rPr>
        <w:t>)</w:t>
      </w:r>
      <w:r w:rsidRPr="00BD2507">
        <w:rPr>
          <w:szCs w:val="24"/>
        </w:rPr>
        <w:t xml:space="preserve"> да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en-US"/>
        </w:rPr>
        <w:tab/>
      </w:r>
    </w:p>
    <w:p w:rsidR="00E00F68" w:rsidRPr="00BD2507" w:rsidRDefault="00EF7697" w:rsidP="00E00F68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б</w:t>
      </w:r>
      <w:r w:rsidRPr="00BD2507">
        <w:rPr>
          <w:b/>
          <w:szCs w:val="24"/>
          <w:lang w:val="en-US"/>
        </w:rPr>
        <w:t>)</w:t>
      </w:r>
      <w:r w:rsidRPr="00BD2507">
        <w:rPr>
          <w:b/>
          <w:szCs w:val="24"/>
        </w:rPr>
        <w:t xml:space="preserve"> не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 xml:space="preserve">Епулисът </w:t>
      </w:r>
      <w:r w:rsidRPr="00BD2507">
        <w:rPr>
          <w:szCs w:val="24"/>
          <w:lang w:val="en-US"/>
        </w:rPr>
        <w:t>e</w:t>
      </w:r>
      <w:r w:rsidRPr="00BD2507">
        <w:rPr>
          <w:szCs w:val="24"/>
          <w:lang w:val="ru-RU"/>
        </w:rPr>
        <w:t xml:space="preserve"> </w:t>
      </w:r>
      <w:r w:rsidRPr="00BD2507">
        <w:rPr>
          <w:szCs w:val="24"/>
        </w:rPr>
        <w:t>доброкачествен тумор: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</w:rPr>
      </w:pPr>
      <w:r w:rsidRPr="00BD2507">
        <w:rPr>
          <w:szCs w:val="24"/>
        </w:rPr>
        <w:t>а) да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</w:rPr>
      </w:pPr>
      <w:r w:rsidRPr="00BD2507">
        <w:rPr>
          <w:b/>
          <w:szCs w:val="24"/>
        </w:rPr>
        <w:t>б) не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Carcinoma in situ на маточната шийка може понякога да има обратно развитие и без лечение.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да       </w:t>
      </w:r>
    </w:p>
    <w:p w:rsidR="00EF7697" w:rsidRDefault="00EF7697" w:rsidP="003C4DB8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3C4DB8" w:rsidRPr="00BD2507" w:rsidRDefault="003C4DB8" w:rsidP="003C4DB8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Може ли да бъде износена тубарна бременност?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Default="00EF7697" w:rsidP="003C4DB8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б) не </w:t>
      </w:r>
    </w:p>
    <w:p w:rsidR="003C4DB8" w:rsidRPr="00BD2507" w:rsidRDefault="003C4DB8" w:rsidP="003C4DB8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развие хиперплазия на лимфните фоликули на сливиците при ангина?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Епулисът тумороподобен процес ли е?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Левкоплакията преканцероза ли е?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Default="00EF7697" w:rsidP="003C4DB8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3C4DB8" w:rsidRPr="00BD2507" w:rsidRDefault="003C4DB8" w:rsidP="003C4DB8">
      <w:pPr>
        <w:pStyle w:val="a4"/>
        <w:jc w:val="both"/>
        <w:rPr>
          <w:rFonts w:ascii="Times New Roman" w:hAnsi="Times New Roman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В белия дроб може да се развие гангрена:</w:t>
      </w:r>
      <w:r w:rsidRPr="00E32FBE">
        <w:rPr>
          <w:rFonts w:ascii="Times New Roman" w:hAnsi="Times New Roman"/>
          <w:lang w:val="bg-BG"/>
        </w:rPr>
        <w:tab/>
      </w:r>
    </w:p>
    <w:p w:rsidR="00E32FBE" w:rsidRPr="00DC3D4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DC3D47">
        <w:rPr>
          <w:rFonts w:ascii="Times New Roman" w:hAnsi="Times New Roman"/>
          <w:b/>
          <w:lang w:val="bg-BG"/>
        </w:rPr>
        <w:t>а) да</w:t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С термина бранхиектазии се означава разширяване на бронхите:</w:t>
      </w:r>
    </w:p>
    <w:p w:rsidR="00E32FBE" w:rsidRPr="00DC3D4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DC3D47">
        <w:rPr>
          <w:rFonts w:ascii="Times New Roman" w:hAnsi="Times New Roman"/>
          <w:b/>
          <w:lang w:val="bg-BG"/>
        </w:rPr>
        <w:t>а) да</w:t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lastRenderedPageBreak/>
        <w:t>Пневмосклероза е гнойно възпаление в белодробния паренхим:</w:t>
      </w:r>
      <w:r w:rsidRPr="00E32FBE">
        <w:rPr>
          <w:rFonts w:ascii="Times New Roman" w:hAnsi="Times New Roman"/>
          <w:lang w:val="bg-BG"/>
        </w:rPr>
        <w:tab/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а) да</w:t>
      </w:r>
    </w:p>
    <w:p w:rsidR="00E32FBE" w:rsidRPr="006910B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6910B7">
        <w:rPr>
          <w:rFonts w:ascii="Times New Roman" w:hAnsi="Times New Roman"/>
          <w:b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Пневмосклероза означава разрастване на съединителната тъкан всред белодробния паренхим:</w:t>
      </w:r>
      <w:r w:rsidRPr="00E32FBE">
        <w:rPr>
          <w:rFonts w:ascii="Times New Roman" w:hAnsi="Times New Roman"/>
          <w:lang w:val="bg-BG"/>
        </w:rPr>
        <w:tab/>
      </w:r>
    </w:p>
    <w:p w:rsidR="00E32FBE" w:rsidRPr="006910B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6910B7">
        <w:rPr>
          <w:rFonts w:ascii="Times New Roman" w:hAnsi="Times New Roman"/>
          <w:b/>
          <w:lang w:val="bg-BG"/>
        </w:rPr>
        <w:t xml:space="preserve">а) да </w:t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Бронхиалната астма е заболяване с алергична генеза:</w:t>
      </w:r>
    </w:p>
    <w:p w:rsidR="00E32FBE" w:rsidRPr="006910B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6910B7">
        <w:rPr>
          <w:rFonts w:ascii="Times New Roman" w:hAnsi="Times New Roman"/>
          <w:b/>
          <w:lang w:val="bg-BG"/>
        </w:rPr>
        <w:t>а) да</w:t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Възможно ли е пневмония да се усложни с развитието на емпием:</w:t>
      </w:r>
    </w:p>
    <w:p w:rsidR="00E32FBE" w:rsidRPr="006910B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6910B7">
        <w:rPr>
          <w:rFonts w:ascii="Times New Roman" w:hAnsi="Times New Roman"/>
          <w:b/>
          <w:lang w:val="bg-BG"/>
        </w:rPr>
        <w:t>а) да</w:t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Възможно ли е пневмония да се усложни с развитие на плевралните сраствания:</w:t>
      </w:r>
      <w:r w:rsidRPr="00E32FBE">
        <w:rPr>
          <w:rFonts w:ascii="Times New Roman" w:hAnsi="Times New Roman"/>
          <w:lang w:val="bg-BG"/>
        </w:rPr>
        <w:tab/>
      </w:r>
    </w:p>
    <w:p w:rsidR="00E32FBE" w:rsidRPr="006910B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6910B7">
        <w:rPr>
          <w:rFonts w:ascii="Times New Roman" w:hAnsi="Times New Roman"/>
          <w:b/>
          <w:lang w:val="bg-BG"/>
        </w:rPr>
        <w:t>а) да</w:t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Възможно ли е пневмония да се усложни с абсцедиране:</w:t>
      </w:r>
      <w:r w:rsidRPr="00E32FBE">
        <w:rPr>
          <w:rFonts w:ascii="Times New Roman" w:hAnsi="Times New Roman"/>
          <w:lang w:val="bg-BG"/>
        </w:rPr>
        <w:tab/>
      </w:r>
    </w:p>
    <w:p w:rsidR="00E32FBE" w:rsidRPr="006910B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6910B7">
        <w:rPr>
          <w:rFonts w:ascii="Times New Roman" w:hAnsi="Times New Roman"/>
          <w:b/>
          <w:lang w:val="bg-BG"/>
        </w:rPr>
        <w:t>а) да</w:t>
      </w:r>
    </w:p>
    <w:p w:rsid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не</w:t>
      </w:r>
    </w:p>
    <w:p w:rsidR="00E32FBE" w:rsidRPr="00E32FBE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</w:p>
    <w:p w:rsidR="00E32FBE" w:rsidRDefault="00E32FBE" w:rsidP="00E32FBE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bg-BG"/>
        </w:rPr>
      </w:pPr>
      <w:r w:rsidRPr="00E32FBE">
        <w:rPr>
          <w:rFonts w:ascii="Times New Roman" w:hAnsi="Times New Roman"/>
          <w:lang w:val="bg-BG"/>
        </w:rPr>
        <w:t>Туморите на белия дроб могат да бъдат и от епителен и от мезенхимен произход:</w:t>
      </w:r>
      <w:r w:rsidRPr="00E32FBE">
        <w:rPr>
          <w:rFonts w:ascii="Times New Roman" w:hAnsi="Times New Roman"/>
          <w:lang w:val="bg-BG"/>
        </w:rPr>
        <w:tab/>
      </w:r>
    </w:p>
    <w:p w:rsidR="00E32FBE" w:rsidRPr="006910B7" w:rsidRDefault="00E32FBE" w:rsidP="00E32FBE">
      <w:pPr>
        <w:pStyle w:val="a4"/>
        <w:jc w:val="both"/>
        <w:rPr>
          <w:rFonts w:ascii="Times New Roman" w:hAnsi="Times New Roman"/>
          <w:b/>
          <w:lang w:val="bg-BG"/>
        </w:rPr>
      </w:pPr>
      <w:r w:rsidRPr="006910B7">
        <w:rPr>
          <w:rFonts w:ascii="Times New Roman" w:hAnsi="Times New Roman"/>
          <w:b/>
          <w:lang w:val="bg-BG"/>
        </w:rPr>
        <w:t>а) да</w:t>
      </w:r>
    </w:p>
    <w:p w:rsidR="00EF7697" w:rsidRDefault="00E32FBE" w:rsidP="00E32FBE">
      <w:pPr>
        <w:pStyle w:val="a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не</w:t>
      </w:r>
    </w:p>
    <w:p w:rsidR="00E32FBE" w:rsidRPr="00BD2507" w:rsidRDefault="00E32FBE" w:rsidP="00E32FBE">
      <w:pPr>
        <w:pStyle w:val="a4"/>
        <w:jc w:val="both"/>
        <w:rPr>
          <w:rFonts w:ascii="Times New Roman" w:hAnsi="Times New Roman"/>
        </w:rPr>
      </w:pPr>
      <w:bookmarkStart w:id="0" w:name="_GoBack"/>
      <w:bookmarkEnd w:id="0"/>
    </w:p>
    <w:p w:rsidR="0081774E" w:rsidRPr="0081774E" w:rsidRDefault="0081774E" w:rsidP="0081774E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81774E">
        <w:rPr>
          <w:rFonts w:ascii="Times New Roman" w:hAnsi="Times New Roman"/>
        </w:rPr>
        <w:t>Могат ли да се развият едновременно множество лейомиомни възли в матката:</w:t>
      </w:r>
    </w:p>
    <w:p w:rsidR="0081774E" w:rsidRPr="0081774E" w:rsidRDefault="0081774E" w:rsidP="0081774E">
      <w:pPr>
        <w:autoSpaceDE w:val="0"/>
        <w:autoSpaceDN w:val="0"/>
        <w:adjustRightInd w:val="0"/>
        <w:ind w:left="357" w:firstLine="351"/>
        <w:contextualSpacing/>
        <w:jc w:val="both"/>
        <w:rPr>
          <w:rFonts w:ascii="Times New Roman" w:hAnsi="Times New Roman" w:cs="Times New Roman"/>
          <w:b/>
        </w:rPr>
      </w:pPr>
      <w:r w:rsidRPr="0081774E">
        <w:rPr>
          <w:rFonts w:ascii="Times New Roman" w:hAnsi="Times New Roman" w:cs="Times New Roman"/>
          <w:b/>
        </w:rPr>
        <w:t>а) да</w:t>
      </w:r>
    </w:p>
    <w:p w:rsidR="0081774E" w:rsidRPr="00BD2507" w:rsidRDefault="0081774E" w:rsidP="0081774E">
      <w:pPr>
        <w:autoSpaceDE w:val="0"/>
        <w:autoSpaceDN w:val="0"/>
        <w:adjustRightInd w:val="0"/>
        <w:ind w:left="357" w:firstLine="3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</w:t>
      </w: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При стеноза на коя сърдечна клапа се наблюдава хипертрофия на лявата сърдечна камера?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аортна</w:t>
      </w:r>
      <w:r w:rsidRPr="00BD2507">
        <w:rPr>
          <w:rFonts w:ascii="Times New Roman" w:hAnsi="Times New Roman"/>
          <w:b/>
          <w:lang w:val="ru-RU"/>
        </w:rPr>
        <w:t xml:space="preserve">                                                                      </w:t>
      </w:r>
      <w:r w:rsidRPr="00BD2507">
        <w:rPr>
          <w:rFonts w:ascii="Times New Roman" w:hAnsi="Times New Roman"/>
          <w:b/>
        </w:rPr>
        <w:t xml:space="preserve"> </w:t>
      </w:r>
    </w:p>
    <w:p w:rsidR="00EF7697" w:rsidRDefault="00EF7697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митрална</w:t>
      </w:r>
    </w:p>
    <w:p w:rsidR="00D600E2" w:rsidRPr="00BD2507" w:rsidRDefault="00D600E2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Къде са първите и основни съдови изменения при хипертонична болест?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аорта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съдове от мускулен тип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артериоли</w:t>
      </w:r>
    </w:p>
    <w:p w:rsidR="00EF7697" w:rsidRDefault="00EF7697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г) вени </w:t>
      </w:r>
    </w:p>
    <w:p w:rsidR="00D600E2" w:rsidRPr="00BD2507" w:rsidRDefault="00D600E2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До какво води атеросклерозата на феморалната артерия?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тромбофлебит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атрофия на крайника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в) гангрена </w:t>
      </w:r>
    </w:p>
    <w:p w:rsidR="00EF7697" w:rsidRDefault="00EF7697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lastRenderedPageBreak/>
        <w:t xml:space="preserve">г) тромбоза </w:t>
      </w:r>
    </w:p>
    <w:p w:rsidR="00D600E2" w:rsidRPr="00BD2507" w:rsidRDefault="00D600E2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кои заболявания могат да се наблюдават диапедезни кръвоизливи в мозъка?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хипертонична болест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енцефалити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инфекциозни заболявания</w:t>
      </w:r>
    </w:p>
    <w:p w:rsidR="00EF7697" w:rsidRDefault="00EF7697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атеросклероза</w:t>
      </w:r>
    </w:p>
    <w:p w:rsidR="00D600E2" w:rsidRPr="00BD2507" w:rsidRDefault="00D600E2" w:rsidP="00D600E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Посочете усложненията причиняващи смърт на болни от хипертонична болест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мозъчен кръвоизлив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инфаркт на миокарда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анемичен мозъчен инфаркт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г) инфаркт на бъбрека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bCs/>
        </w:rPr>
      </w:pPr>
      <w:r w:rsidRPr="00BD2507">
        <w:rPr>
          <w:rFonts w:ascii="Times New Roman" w:hAnsi="Times New Roman"/>
          <w:bCs/>
          <w:iCs/>
        </w:rPr>
        <w:t>Белодробното сърце може да се дължи на:</w:t>
      </w:r>
      <w:r w:rsidRPr="00BD2507">
        <w:rPr>
          <w:rFonts w:ascii="Times New Roman" w:hAnsi="Times New Roman"/>
          <w:bCs/>
        </w:rPr>
        <w:t xml:space="preserve"> 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Cs/>
        </w:rPr>
        <w:t xml:space="preserve">а) </w:t>
      </w:r>
      <w:r w:rsidRPr="00BD2507">
        <w:rPr>
          <w:rFonts w:ascii="Times New Roman" w:hAnsi="Times New Roman"/>
          <w:b/>
          <w:bCs/>
        </w:rPr>
        <w:t>Х</w:t>
      </w:r>
      <w:r w:rsidRPr="00BD2507">
        <w:rPr>
          <w:rFonts w:ascii="Times New Roman" w:hAnsi="Times New Roman"/>
          <w:b/>
        </w:rPr>
        <w:t xml:space="preserve">ОББ  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bCs/>
        </w:rPr>
      </w:pPr>
      <w:r w:rsidRPr="00BD2507">
        <w:rPr>
          <w:rFonts w:ascii="Times New Roman" w:hAnsi="Times New Roman"/>
          <w:bCs/>
        </w:rPr>
        <w:t xml:space="preserve">б) </w:t>
      </w:r>
      <w:r w:rsidRPr="00BD2507">
        <w:rPr>
          <w:rFonts w:ascii="Times New Roman" w:hAnsi="Times New Roman"/>
        </w:rPr>
        <w:t xml:space="preserve">митрален порок с кафява индурация на белия дроб </w:t>
      </w:r>
      <w:r w:rsidRPr="00BD2507">
        <w:rPr>
          <w:rFonts w:ascii="Times New Roman" w:hAnsi="Times New Roman"/>
          <w:bCs/>
        </w:rPr>
        <w:t xml:space="preserve">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b/>
          <w:bCs/>
        </w:rPr>
      </w:pPr>
      <w:r w:rsidRPr="00BD2507">
        <w:rPr>
          <w:rFonts w:ascii="Times New Roman" w:hAnsi="Times New Roman"/>
          <w:bCs/>
        </w:rPr>
        <w:t xml:space="preserve">в) </w:t>
      </w:r>
      <w:r w:rsidRPr="00BD2507">
        <w:rPr>
          <w:rFonts w:ascii="Times New Roman" w:hAnsi="Times New Roman"/>
          <w:b/>
        </w:rPr>
        <w:t xml:space="preserve">силикоза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bCs/>
        </w:rPr>
        <w:t xml:space="preserve">г) </w:t>
      </w:r>
      <w:r w:rsidRPr="00BD2507">
        <w:rPr>
          <w:rFonts w:ascii="Times New Roman" w:hAnsi="Times New Roman"/>
        </w:rPr>
        <w:t xml:space="preserve">трикуспидален порок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 xml:space="preserve">Кои от изброените са рискови фактори за атеросклерозата </w:t>
      </w:r>
      <w:r w:rsidRPr="00BD2507">
        <w:rPr>
          <w:rFonts w:ascii="Times New Roman" w:hAnsi="Times New Roman"/>
          <w:bCs/>
          <w:iCs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а)</w:t>
      </w:r>
      <w:r w:rsidRPr="00BD2507">
        <w:rPr>
          <w:rFonts w:ascii="Times New Roman" w:hAnsi="Times New Roman"/>
        </w:rPr>
        <w:t xml:space="preserve"> прекомерна употреба на кафе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 xml:space="preserve">б) </w:t>
      </w:r>
      <w:r w:rsidRPr="00BD2507">
        <w:rPr>
          <w:rFonts w:ascii="Times New Roman" w:hAnsi="Times New Roman"/>
          <w:b/>
        </w:rPr>
        <w:t xml:space="preserve">диабет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в)</w:t>
      </w:r>
      <w:r w:rsidRPr="00BD2507">
        <w:rPr>
          <w:rFonts w:ascii="Times New Roman" w:hAnsi="Times New Roman"/>
        </w:rPr>
        <w:t xml:space="preserve"> наркомания   </w:t>
      </w:r>
    </w:p>
    <w:p w:rsidR="00EF7697" w:rsidRDefault="00EF7697" w:rsidP="00D600E2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г)</w:t>
      </w:r>
      <w:r w:rsidRPr="00BD2507">
        <w:rPr>
          <w:rFonts w:ascii="Times New Roman" w:hAnsi="Times New Roman"/>
          <w:b/>
        </w:rPr>
        <w:t xml:space="preserve"> противозачатъчни таблетки </w:t>
      </w:r>
    </w:p>
    <w:p w:rsidR="00D600E2" w:rsidRPr="00BD2507" w:rsidRDefault="00D600E2" w:rsidP="00D600E2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Коя сърдечна клапа е засегната най-често при ревматизъм?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трикуспидална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пулмонална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аортна</w:t>
      </w:r>
    </w:p>
    <w:p w:rsidR="00EF7697" w:rsidRDefault="00EF7697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 xml:space="preserve">г) </w:t>
      </w:r>
      <w:r w:rsidRPr="00BD2507">
        <w:rPr>
          <w:rFonts w:ascii="Times New Roman" w:hAnsi="Times New Roman"/>
          <w:b/>
        </w:rPr>
        <w:t>митрална</w:t>
      </w:r>
    </w:p>
    <w:p w:rsidR="009F4311" w:rsidRPr="00BD2507" w:rsidRDefault="009F4311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аутопсия се намира кръв в перикардната торбичка. Какъв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може да бъде произхода й?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</w:t>
      </w:r>
      <w:r w:rsidRPr="00BD2507">
        <w:rPr>
          <w:rFonts w:ascii="Times New Roman" w:hAnsi="Times New Roman"/>
          <w:b/>
        </w:rPr>
        <w:t>руптура на сърцето при остър инфаркт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>б</w:t>
      </w:r>
      <w:r w:rsidRPr="00BD2507">
        <w:rPr>
          <w:rFonts w:ascii="Times New Roman" w:hAnsi="Times New Roman"/>
          <w:b/>
        </w:rPr>
        <w:t>) руптура в началната част на аортата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 xml:space="preserve">в) </w:t>
      </w:r>
      <w:r w:rsidRPr="00BD2507">
        <w:rPr>
          <w:rFonts w:ascii="Times New Roman" w:hAnsi="Times New Roman"/>
          <w:b/>
        </w:rPr>
        <w:t>травма в сърдечната област</w:t>
      </w:r>
    </w:p>
    <w:p w:rsidR="000A07E6" w:rsidRDefault="00EF7697" w:rsidP="00A5359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фибринозен перикардит</w:t>
      </w:r>
    </w:p>
    <w:p w:rsidR="00A53591" w:rsidRPr="00A53591" w:rsidRDefault="00A53591" w:rsidP="00A5359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A53591" w:rsidRDefault="000A07E6" w:rsidP="00A5359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0A07E6">
        <w:rPr>
          <w:rFonts w:ascii="Times New Roman" w:hAnsi="Times New Roman"/>
          <w:lang w:val="bg-BG"/>
        </w:rPr>
        <w:t xml:space="preserve">Cor pulmonale е: </w:t>
      </w:r>
    </w:p>
    <w:p w:rsidR="00A53591" w:rsidRDefault="000A07E6" w:rsidP="00A5359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0A07E6">
        <w:rPr>
          <w:rFonts w:ascii="Times New Roman" w:hAnsi="Times New Roman"/>
          <w:lang w:val="bg-BG"/>
        </w:rPr>
        <w:t xml:space="preserve">а) засягане на белодробния </w:t>
      </w:r>
      <w:r w:rsidR="00A53591">
        <w:rPr>
          <w:rFonts w:ascii="Times New Roman" w:hAnsi="Times New Roman"/>
          <w:lang w:val="bg-BG"/>
        </w:rPr>
        <w:t>паренхим от сърдечно заболяване</w:t>
      </w:r>
    </w:p>
    <w:p w:rsidR="00A53591" w:rsidRDefault="000A07E6" w:rsidP="00A5359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0A07E6">
        <w:rPr>
          <w:rFonts w:ascii="Times New Roman" w:hAnsi="Times New Roman"/>
          <w:lang w:val="bg-BG"/>
        </w:rPr>
        <w:t>б) хипертрофия и дила</w:t>
      </w:r>
      <w:r w:rsidR="00A53591">
        <w:rPr>
          <w:rFonts w:ascii="Times New Roman" w:hAnsi="Times New Roman"/>
          <w:lang w:val="bg-BG"/>
        </w:rPr>
        <w:t>тация на лявата сърдечна камера</w:t>
      </w:r>
    </w:p>
    <w:p w:rsidR="00A53591" w:rsidRPr="00A53591" w:rsidRDefault="00A53591" w:rsidP="000A07E6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A53591">
        <w:rPr>
          <w:rFonts w:ascii="Times New Roman" w:hAnsi="Times New Roman"/>
          <w:b/>
          <w:lang w:val="bg-BG"/>
        </w:rPr>
        <w:t xml:space="preserve">в) хипертрофия </w:t>
      </w:r>
      <w:r w:rsidR="000A07E6" w:rsidRPr="00A53591">
        <w:rPr>
          <w:rFonts w:ascii="Times New Roman" w:hAnsi="Times New Roman"/>
          <w:b/>
          <w:lang w:val="bg-BG"/>
        </w:rPr>
        <w:t>и</w:t>
      </w:r>
      <w:r w:rsidRPr="00A53591">
        <w:rPr>
          <w:rFonts w:ascii="Times New Roman" w:hAnsi="Times New Roman"/>
          <w:b/>
          <w:lang w:val="bg-BG"/>
        </w:rPr>
        <w:t xml:space="preserve"> </w:t>
      </w:r>
      <w:r w:rsidR="000A07E6" w:rsidRPr="00A53591">
        <w:rPr>
          <w:rFonts w:ascii="Times New Roman" w:hAnsi="Times New Roman"/>
          <w:b/>
          <w:lang w:val="bg-BG"/>
        </w:rPr>
        <w:t>дилата</w:t>
      </w:r>
      <w:r w:rsidRPr="00A53591">
        <w:rPr>
          <w:rFonts w:ascii="Times New Roman" w:hAnsi="Times New Roman"/>
          <w:b/>
          <w:lang w:val="bg-BG"/>
        </w:rPr>
        <w:t>ция на дясната сърдечна камера</w:t>
      </w:r>
    </w:p>
    <w:p w:rsidR="000A07E6" w:rsidRDefault="00A53591" w:rsidP="000A07E6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г) дихателна аритмия</w:t>
      </w:r>
    </w:p>
    <w:p w:rsidR="009E37A5" w:rsidRDefault="009E37A5" w:rsidP="000A07E6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9E37A5" w:rsidRPr="009E37A5" w:rsidRDefault="009E37A5" w:rsidP="009E37A5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9E37A5">
        <w:rPr>
          <w:rFonts w:ascii="Times New Roman" w:hAnsi="Times New Roman"/>
          <w:lang w:val="bg-BG"/>
        </w:rPr>
        <w:t>Според етиологията пневмония може да бъде:</w:t>
      </w:r>
    </w:p>
    <w:p w:rsidR="009E37A5" w:rsidRPr="009E37A5" w:rsidRDefault="009E37A5" w:rsidP="009E37A5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9E37A5">
        <w:rPr>
          <w:rFonts w:ascii="Times New Roman" w:hAnsi="Times New Roman"/>
          <w:b/>
          <w:lang w:val="bg-BG"/>
        </w:rPr>
        <w:t>а) аспирационна</w:t>
      </w:r>
    </w:p>
    <w:p w:rsidR="009E37A5" w:rsidRPr="009E37A5" w:rsidRDefault="009E37A5" w:rsidP="009E37A5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9E37A5">
        <w:rPr>
          <w:rFonts w:ascii="Times New Roman" w:hAnsi="Times New Roman"/>
          <w:b/>
          <w:lang w:val="bg-BG"/>
        </w:rPr>
        <w:t>б) вирусна</w:t>
      </w:r>
    </w:p>
    <w:p w:rsidR="009E37A5" w:rsidRDefault="009E37A5" w:rsidP="009E37A5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в) хемопоетична</w:t>
      </w:r>
    </w:p>
    <w:p w:rsidR="009E37A5" w:rsidRDefault="009E37A5" w:rsidP="009E37A5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9E37A5">
        <w:rPr>
          <w:rFonts w:ascii="Times New Roman" w:hAnsi="Times New Roman"/>
          <w:b/>
          <w:lang w:val="bg-BG"/>
        </w:rPr>
        <w:lastRenderedPageBreak/>
        <w:t>г) бактериална</w:t>
      </w:r>
    </w:p>
    <w:p w:rsidR="00574C49" w:rsidRDefault="00574C49" w:rsidP="009E37A5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</w:p>
    <w:p w:rsidR="00574C49" w:rsidRPr="00574C49" w:rsidRDefault="00574C49" w:rsidP="00574C49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574C49">
        <w:rPr>
          <w:rFonts w:ascii="Times New Roman" w:hAnsi="Times New Roman"/>
          <w:lang w:val="bg-BG"/>
        </w:rPr>
        <w:t>Кои от следните процеси представляват усложнения на крупозната пневмония:</w:t>
      </w:r>
    </w:p>
    <w:p w:rsidR="00574C49" w:rsidRPr="00574C49" w:rsidRDefault="00574C49" w:rsidP="00574C49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574C49">
        <w:rPr>
          <w:rFonts w:ascii="Times New Roman" w:hAnsi="Times New Roman"/>
          <w:b/>
          <w:lang w:val="bg-BG"/>
        </w:rPr>
        <w:t>а) карнификация</w:t>
      </w:r>
    </w:p>
    <w:p w:rsidR="00574C49" w:rsidRPr="00574C49" w:rsidRDefault="00574C49" w:rsidP="00574C49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574C49">
        <w:rPr>
          <w:rFonts w:ascii="Times New Roman" w:hAnsi="Times New Roman"/>
          <w:b/>
          <w:lang w:val="bg-BG"/>
        </w:rPr>
        <w:t>б) абсцедиране</w:t>
      </w:r>
    </w:p>
    <w:p w:rsidR="00574C49" w:rsidRDefault="00574C49" w:rsidP="00574C49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в) малигнизация</w:t>
      </w:r>
    </w:p>
    <w:p w:rsidR="00EF7697" w:rsidRDefault="00574C49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г) оток</w:t>
      </w:r>
    </w:p>
    <w:p w:rsidR="00211371" w:rsidRDefault="00211371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211371" w:rsidRDefault="00211371" w:rsidP="0021137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211371">
        <w:rPr>
          <w:rFonts w:ascii="Times New Roman" w:hAnsi="Times New Roman"/>
          <w:lang w:val="bg-BG"/>
        </w:rPr>
        <w:t>Туморите на белия дроб могат да бъдат:</w:t>
      </w:r>
      <w:r w:rsidRPr="00211371">
        <w:rPr>
          <w:rFonts w:ascii="Times New Roman" w:hAnsi="Times New Roman"/>
          <w:lang w:val="bg-BG"/>
        </w:rPr>
        <w:tab/>
      </w:r>
    </w:p>
    <w:p w:rsidR="00211371" w:rsidRP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211371">
        <w:rPr>
          <w:rFonts w:ascii="Times New Roman" w:hAnsi="Times New Roman"/>
          <w:b/>
          <w:lang w:val="bg-BG"/>
        </w:rPr>
        <w:t>а) доброкачествени</w:t>
      </w:r>
    </w:p>
    <w:p w:rsidR="00211371" w:rsidRP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211371">
        <w:rPr>
          <w:rFonts w:ascii="Times New Roman" w:hAnsi="Times New Roman"/>
          <w:b/>
          <w:lang w:val="bg-BG"/>
        </w:rPr>
        <w:t>б) злокачествени</w:t>
      </w:r>
    </w:p>
    <w:p w:rsidR="00211371" w:rsidRP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211371">
        <w:rPr>
          <w:rFonts w:ascii="Times New Roman" w:hAnsi="Times New Roman"/>
          <w:b/>
          <w:lang w:val="bg-BG"/>
        </w:rPr>
        <w:t>в) първични</w:t>
      </w:r>
    </w:p>
    <w:p w:rsidR="00211371" w:rsidRP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211371">
        <w:rPr>
          <w:rFonts w:ascii="Times New Roman" w:hAnsi="Times New Roman"/>
          <w:b/>
          <w:lang w:val="bg-BG"/>
        </w:rPr>
        <w:t>г) метастатични</w:t>
      </w:r>
    </w:p>
    <w:p w:rsidR="00211371" w:rsidRP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211371" w:rsidRDefault="00211371" w:rsidP="0021137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11371">
        <w:rPr>
          <w:rFonts w:ascii="Times New Roman" w:hAnsi="Times New Roman"/>
        </w:rPr>
        <w:t>Злокачествени тумори на белия дроб могат да бъдат:</w:t>
      </w:r>
      <w:r w:rsidRPr="00211371">
        <w:rPr>
          <w:rFonts w:ascii="Times New Roman" w:hAnsi="Times New Roman"/>
        </w:rPr>
        <w:tab/>
      </w:r>
    </w:p>
    <w:p w:rsidR="00211371" w:rsidRP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първични</w:t>
      </w:r>
    </w:p>
    <w:p w:rsid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б) метастатични</w:t>
      </w:r>
    </w:p>
    <w:p w:rsidR="00211371" w:rsidRPr="00211371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211371">
        <w:rPr>
          <w:rFonts w:ascii="Times New Roman" w:hAnsi="Times New Roman"/>
          <w:b/>
          <w:lang w:val="bg-BG"/>
        </w:rPr>
        <w:t>в) и двете</w:t>
      </w:r>
    </w:p>
    <w:p w:rsidR="00211371" w:rsidRPr="00574C49" w:rsidRDefault="00211371" w:rsidP="002113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г) нито</w:t>
      </w:r>
      <w:r>
        <w:rPr>
          <w:rFonts w:ascii="Times New Roman" w:hAnsi="Times New Roman"/>
          <w:lang w:val="bg-BG"/>
        </w:rPr>
        <w:tab/>
        <w:t>едно от двете</w:t>
      </w: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Кои от посочените видове остър вирусен хепатит преминават често в хроничен хепатит: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а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тип А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</w:rPr>
      </w:pPr>
      <w:r w:rsidRPr="00BD2507">
        <w:rPr>
          <w:b/>
          <w:szCs w:val="24"/>
        </w:rPr>
        <w:t>б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тип В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b/>
          <w:szCs w:val="24"/>
        </w:rPr>
        <w:t>в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тип С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</w:p>
    <w:p w:rsidR="00EF7697" w:rsidRDefault="00EF7697" w:rsidP="009F4311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г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и трите посочени</w:t>
      </w:r>
    </w:p>
    <w:p w:rsidR="00AB5D55" w:rsidRPr="00BD2507" w:rsidRDefault="00AB5D55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 xml:space="preserve">Посочете </w:t>
      </w:r>
      <w:r w:rsidRPr="00BD2507">
        <w:rPr>
          <w:szCs w:val="24"/>
          <w:lang w:val="bg-BG"/>
        </w:rPr>
        <w:t xml:space="preserve">възможните </w:t>
      </w:r>
      <w:r w:rsidRPr="00BD2507">
        <w:rPr>
          <w:szCs w:val="24"/>
        </w:rPr>
        <w:t>усложнения при язва на стомаха: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а) пенетрация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</w:rPr>
      </w:pPr>
      <w:r w:rsidRPr="00BD2507">
        <w:rPr>
          <w:szCs w:val="24"/>
        </w:rPr>
        <w:t>б) пневмония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в) кръвоизлив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AB5D55" w:rsidRPr="000E2E1F" w:rsidRDefault="00EF7697" w:rsidP="000E2E1F">
      <w:pPr>
        <w:pStyle w:val="af0"/>
        <w:spacing w:before="0" w:after="0"/>
        <w:ind w:left="720"/>
        <w:jc w:val="both"/>
        <w:rPr>
          <w:b/>
          <w:szCs w:val="24"/>
          <w:lang w:val="bg-BG"/>
        </w:rPr>
      </w:pPr>
      <w:r w:rsidRPr="00BD2507">
        <w:rPr>
          <w:b/>
          <w:szCs w:val="24"/>
        </w:rPr>
        <w:t xml:space="preserve">г) </w:t>
      </w:r>
      <w:proofErr w:type="gramStart"/>
      <w:r w:rsidRPr="00BD2507">
        <w:rPr>
          <w:b/>
          <w:szCs w:val="24"/>
        </w:rPr>
        <w:t>перфорация</w:t>
      </w:r>
      <w:proofErr w:type="gramEnd"/>
    </w:p>
    <w:p w:rsidR="00AB5D55" w:rsidRPr="000E2E1F" w:rsidRDefault="00AB5D55" w:rsidP="000E2E1F">
      <w:pPr>
        <w:jc w:val="both"/>
        <w:rPr>
          <w:rFonts w:ascii="Times New Roman" w:hAnsi="Times New Roman"/>
          <w:b/>
          <w:bCs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Хиперфункцията на предния дял на хипофизата след пубертета води до: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 xml:space="preserve">а) aкромегалия </w:t>
      </w:r>
      <w:r w:rsidRPr="00BD2507">
        <w:rPr>
          <w:rFonts w:ascii="Times New Roman" w:hAnsi="Times New Roman"/>
          <w:b/>
          <w:bCs/>
          <w:lang w:val="ru-RU"/>
        </w:rPr>
        <w:t xml:space="preserve">                     </w:t>
      </w:r>
      <w:r w:rsidRPr="00BD2507">
        <w:rPr>
          <w:rFonts w:ascii="Times New Roman" w:hAnsi="Times New Roman"/>
          <w:b/>
          <w:bCs/>
          <w:lang w:val="bg-BG"/>
        </w:rPr>
        <w:t xml:space="preserve">                               </w:t>
      </w:r>
    </w:p>
    <w:p w:rsidR="00AB5D55" w:rsidRDefault="00EF7697" w:rsidP="00AB5D55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б</w:t>
      </w:r>
      <w:r w:rsidRPr="00BD2507">
        <w:rPr>
          <w:rFonts w:ascii="Times New Roman" w:hAnsi="Times New Roman"/>
          <w:bCs/>
          <w:lang w:val="ru-RU"/>
        </w:rPr>
        <w:t xml:space="preserve">) </w:t>
      </w:r>
      <w:r w:rsidR="00AB5D55">
        <w:rPr>
          <w:rFonts w:ascii="Times New Roman" w:hAnsi="Times New Roman"/>
          <w:bCs/>
          <w:lang w:val="bg-BG"/>
        </w:rPr>
        <w:t>гигантизъм</w:t>
      </w:r>
    </w:p>
    <w:p w:rsidR="00AB5D55" w:rsidRPr="00AB5D55" w:rsidRDefault="00AB5D55" w:rsidP="00AB5D55">
      <w:pPr>
        <w:pStyle w:val="a4"/>
        <w:jc w:val="both"/>
        <w:rPr>
          <w:rFonts w:ascii="Times New Roman" w:hAnsi="Times New Roman"/>
          <w:bCs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Характерът на промените при Баретов езофаг е: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а) вродена аномалия                              </w:t>
      </w:r>
      <w:r w:rsidRPr="00BD2507">
        <w:rPr>
          <w:rFonts w:ascii="Times New Roman" w:hAnsi="Times New Roman"/>
          <w:bCs/>
          <w:lang w:val="ru-RU"/>
        </w:rPr>
        <w:tab/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б</w:t>
      </w:r>
      <w:r w:rsidRPr="00BD2507">
        <w:rPr>
          <w:rFonts w:ascii="Times New Roman" w:hAnsi="Times New Roman"/>
          <w:bCs/>
          <w:lang w:val="ru-RU"/>
        </w:rPr>
        <w:t>)</w:t>
      </w:r>
      <w:r w:rsidRPr="00BD2507">
        <w:rPr>
          <w:rFonts w:ascii="Times New Roman" w:hAnsi="Times New Roman"/>
          <w:bCs/>
          <w:lang w:val="bg-BG"/>
        </w:rPr>
        <w:t xml:space="preserve"> възпалителен процес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ru-RU"/>
        </w:rPr>
      </w:pPr>
      <w:r w:rsidRPr="00BD2507">
        <w:rPr>
          <w:rFonts w:ascii="Times New Roman" w:hAnsi="Times New Roman"/>
          <w:bCs/>
          <w:lang w:val="bg-BG"/>
        </w:rPr>
        <w:t xml:space="preserve">в) неопластична лезия                          </w:t>
      </w:r>
      <w:r w:rsidRPr="00BD2507">
        <w:rPr>
          <w:rFonts w:ascii="Times New Roman" w:hAnsi="Times New Roman"/>
          <w:bCs/>
          <w:lang w:val="ru-RU"/>
        </w:rPr>
        <w:tab/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Default="00EF7697" w:rsidP="009F4311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г)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>метапластичен процес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  <w:bCs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Морфологичните прояви на уремията включват: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фибриноз</w:t>
      </w:r>
      <w:r w:rsidRPr="00BD2507">
        <w:rPr>
          <w:rFonts w:ascii="Times New Roman" w:hAnsi="Times New Roman"/>
          <w:lang w:val="bg-BG"/>
        </w:rPr>
        <w:t>но-гноен</w:t>
      </w:r>
      <w:r w:rsidRPr="00BD2507">
        <w:rPr>
          <w:rFonts w:ascii="Times New Roman" w:hAnsi="Times New Roman"/>
        </w:rPr>
        <w:t xml:space="preserve"> тонзилит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фибринозен колит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катарал</w:t>
      </w:r>
      <w:r w:rsidRPr="00BD2507">
        <w:rPr>
          <w:rFonts w:ascii="Times New Roman" w:hAnsi="Times New Roman"/>
          <w:b/>
          <w:lang w:val="bg-BG"/>
        </w:rPr>
        <w:t xml:space="preserve">но –улцерозен </w:t>
      </w:r>
      <w:r w:rsidRPr="00BD2507">
        <w:rPr>
          <w:rFonts w:ascii="Times New Roman" w:hAnsi="Times New Roman"/>
          <w:b/>
        </w:rPr>
        <w:t>гастрит</w:t>
      </w:r>
    </w:p>
    <w:p w:rsidR="00EF7697" w:rsidRDefault="00EF7697" w:rsidP="009F4311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гноен лептоменингит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Бронхопневмониите се характеризират със: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засягане на цял лоб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огнищно засягане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десцендиращ възпалителен процес от бронхи и бронхиоли</w:t>
      </w:r>
    </w:p>
    <w:p w:rsidR="00EF7697" w:rsidRDefault="00EF7697" w:rsidP="009F4311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и трите посочени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</w:t>
      </w:r>
      <w:r w:rsidRPr="00BD2507">
        <w:rPr>
          <w:rFonts w:ascii="Times New Roman" w:hAnsi="Times New Roman"/>
          <w:lang w:val="ru-RU"/>
        </w:rPr>
        <w:t xml:space="preserve">реканцероза ли е </w:t>
      </w:r>
      <w:r w:rsidRPr="00BD2507">
        <w:rPr>
          <w:rFonts w:ascii="Times New Roman" w:hAnsi="Times New Roman"/>
        </w:rPr>
        <w:t>л</w:t>
      </w:r>
      <w:r w:rsidRPr="00BD2507">
        <w:rPr>
          <w:rFonts w:ascii="Times New Roman" w:hAnsi="Times New Roman"/>
          <w:lang w:val="ru-RU"/>
        </w:rPr>
        <w:t>евкоплакията?</w:t>
      </w:r>
      <w:r w:rsidRPr="00BD2507">
        <w:rPr>
          <w:rFonts w:ascii="Times New Roman" w:hAnsi="Times New Roman"/>
        </w:rPr>
        <w:t xml:space="preserve">                                                    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ru-RU"/>
        </w:rPr>
        <w:t>а)  да</w:t>
      </w:r>
    </w:p>
    <w:p w:rsidR="00EF769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lang w:val="ru-RU"/>
        </w:rPr>
        <w:t>б)  не</w:t>
      </w:r>
    </w:p>
    <w:p w:rsidR="00E37131" w:rsidRPr="00BD2507" w:rsidRDefault="00E37131" w:rsidP="00EF7697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Какъв вид възпаление може да се развие при скарлатина в устната кухина?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а</w:t>
      </w:r>
      <w:r w:rsidRPr="00BD2507">
        <w:rPr>
          <w:rFonts w:ascii="Times New Roman" w:hAnsi="Times New Roman"/>
          <w:lang w:val="ru-RU"/>
        </w:rPr>
        <w:t>)</w:t>
      </w:r>
      <w:r w:rsidRPr="00BD2507">
        <w:rPr>
          <w:rFonts w:ascii="Times New Roman" w:hAnsi="Times New Roman"/>
          <w:lang w:val="bg-BG"/>
        </w:rPr>
        <w:t xml:space="preserve"> катарално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</w:t>
      </w:r>
      <w:r w:rsidRPr="00BD2507">
        <w:rPr>
          <w:rFonts w:ascii="Times New Roman" w:hAnsi="Times New Roman"/>
          <w:lang w:val="ru-RU"/>
        </w:rPr>
        <w:t>)</w:t>
      </w:r>
      <w:r w:rsidRPr="00BD2507">
        <w:rPr>
          <w:rFonts w:ascii="Times New Roman" w:hAnsi="Times New Roman"/>
          <w:lang w:val="bg-BG"/>
        </w:rPr>
        <w:t xml:space="preserve"> некротично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в</w:t>
      </w:r>
      <w:r w:rsidRPr="00BD2507">
        <w:rPr>
          <w:rFonts w:ascii="Times New Roman" w:hAnsi="Times New Roman"/>
          <w:lang w:val="ru-RU"/>
        </w:rPr>
        <w:t xml:space="preserve">) </w:t>
      </w:r>
      <w:r w:rsidRPr="00BD2507">
        <w:rPr>
          <w:rFonts w:ascii="Times New Roman" w:hAnsi="Times New Roman"/>
          <w:lang w:val="bg-BG"/>
        </w:rPr>
        <w:t>фибринозно</w:t>
      </w:r>
    </w:p>
    <w:p w:rsidR="00EF7697" w:rsidRDefault="00EF7697" w:rsidP="009F4311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г</w:t>
      </w:r>
      <w:r w:rsidRPr="00BD2507">
        <w:rPr>
          <w:rFonts w:ascii="Times New Roman" w:hAnsi="Times New Roman"/>
          <w:b/>
          <w:lang w:val="ru-RU"/>
        </w:rPr>
        <w:t xml:space="preserve">) </w:t>
      </w:r>
      <w:r w:rsidRPr="00BD2507">
        <w:rPr>
          <w:rFonts w:ascii="Times New Roman" w:hAnsi="Times New Roman"/>
          <w:b/>
          <w:lang w:val="bg-BG"/>
        </w:rPr>
        <w:t>и трите посочени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Кои от посочените промени могат да бъдат септично огнище за хрониосепсис?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а) кариозни зъби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ревматоиден артрит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в) тонзилит</w:t>
      </w:r>
    </w:p>
    <w:p w:rsidR="00EF7697" w:rsidRDefault="00EF7697" w:rsidP="009F4311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г) и трите посочени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iCs/>
          <w:lang w:val="bg-BG"/>
        </w:rPr>
        <w:t>Тиреотоксикозата се проявява със:</w:t>
      </w:r>
      <w:r w:rsidRPr="00BD2507">
        <w:rPr>
          <w:rFonts w:ascii="Times New Roman" w:hAnsi="Times New Roman"/>
          <w:bCs/>
          <w:lang w:val="bg-BG"/>
        </w:rPr>
        <w:t xml:space="preserve">      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lang w:val="bg-BG"/>
        </w:rPr>
        <w:t xml:space="preserve">а) струма </w:t>
      </w:r>
      <w:r w:rsidRPr="00BD2507">
        <w:rPr>
          <w:rFonts w:ascii="Times New Roman" w:hAnsi="Times New Roman"/>
          <w:b/>
          <w:bCs/>
          <w:lang w:val="bg-BG"/>
        </w:rPr>
        <w:t xml:space="preserve">     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б) </w:t>
      </w:r>
      <w:r w:rsidRPr="00BD2507">
        <w:rPr>
          <w:rFonts w:ascii="Times New Roman" w:hAnsi="Times New Roman"/>
          <w:lang w:val="bg-BG"/>
        </w:rPr>
        <w:t>общо затлъстяване</w:t>
      </w:r>
      <w:r w:rsidRPr="00BD2507">
        <w:rPr>
          <w:rFonts w:ascii="Times New Roman" w:hAnsi="Times New Roman"/>
          <w:bCs/>
          <w:lang w:val="bg-BG"/>
        </w:rPr>
        <w:t xml:space="preserve">         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в) </w:t>
      </w:r>
      <w:r w:rsidRPr="00BD2507">
        <w:rPr>
          <w:rFonts w:ascii="Times New Roman" w:hAnsi="Times New Roman"/>
          <w:lang w:val="bg-BG"/>
        </w:rPr>
        <w:t xml:space="preserve">хепатомегалия     </w:t>
      </w:r>
      <w:r w:rsidRPr="00BD2507">
        <w:rPr>
          <w:rFonts w:ascii="Times New Roman" w:hAnsi="Times New Roman"/>
          <w:bCs/>
          <w:lang w:val="bg-BG"/>
        </w:rPr>
        <w:t xml:space="preserve"> </w:t>
      </w:r>
    </w:p>
    <w:p w:rsidR="00EF7697" w:rsidRDefault="00EF7697" w:rsidP="009F4311">
      <w:pPr>
        <w:pStyle w:val="a4"/>
        <w:tabs>
          <w:tab w:val="left" w:pos="1418"/>
        </w:tabs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 xml:space="preserve">г) </w:t>
      </w:r>
      <w:r w:rsidRPr="00BD2507">
        <w:rPr>
          <w:rFonts w:ascii="Times New Roman" w:hAnsi="Times New Roman"/>
          <w:b/>
          <w:lang w:val="bg-BG"/>
        </w:rPr>
        <w:t>екзофталм</w:t>
      </w:r>
    </w:p>
    <w:p w:rsidR="009F4311" w:rsidRPr="00BD2507" w:rsidRDefault="009F4311" w:rsidP="009F4311">
      <w:pPr>
        <w:pStyle w:val="a4"/>
        <w:tabs>
          <w:tab w:val="left" w:pos="1418"/>
        </w:tabs>
        <w:jc w:val="both"/>
        <w:rPr>
          <w:rFonts w:ascii="Times New Roman" w:hAnsi="Times New Roman"/>
          <w:bCs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Какъв е най-честият изход на тубарната бременност?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руптура на маточната тръба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вторична перитонеална бременност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износване на бременността с нормално раждане</w:t>
      </w:r>
    </w:p>
    <w:p w:rsidR="00EF7697" w:rsidRDefault="00EF7697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развитие на литопедион или фетус пиперацеус</w:t>
      </w:r>
    </w:p>
    <w:p w:rsidR="009F4311" w:rsidRPr="00BD2507" w:rsidRDefault="009F4311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Орхит е: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възпаление на епидидима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възпаление на семенните мехурчета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в) възпаление на тестиса </w:t>
      </w:r>
    </w:p>
    <w:p w:rsidR="00EF7697" w:rsidRDefault="00EF7697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възпаление на дуктус деференс</w:t>
      </w:r>
    </w:p>
    <w:p w:rsidR="009F4311" w:rsidRPr="00BD2507" w:rsidRDefault="009F4311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Кои тумори на матката са злокачествени?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аденом </w:t>
      </w:r>
    </w:p>
    <w:p w:rsidR="00EF7697" w:rsidRPr="00BD2507" w:rsidRDefault="00EF7697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б) карцином </w:t>
      </w:r>
    </w:p>
    <w:p w:rsidR="00EF7697" w:rsidRPr="00BD2507" w:rsidRDefault="00EF7697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в) миома </w:t>
      </w:r>
    </w:p>
    <w:p w:rsidR="00EF7697" w:rsidRPr="00BD2507" w:rsidRDefault="00EF7697" w:rsidP="009F431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г) лейомиосаркома </w:t>
      </w:r>
    </w:p>
    <w:p w:rsidR="00EF7697" w:rsidRPr="00BD2507" w:rsidRDefault="00EF7697" w:rsidP="00EF769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t>Посочете заболяванията, които водят до възникване на хронично</w:t>
      </w:r>
      <w:r w:rsidRPr="00BD2507">
        <w:rPr>
          <w:rFonts w:ascii="Times New Roman" w:hAnsi="Times New Roman" w:cs="Times New Roman"/>
          <w:lang w:val="ru-RU" w:eastAsia="bg-BG"/>
        </w:rPr>
        <w:t xml:space="preserve"> </w:t>
      </w:r>
      <w:r w:rsidRPr="00BD2507">
        <w:rPr>
          <w:rFonts w:ascii="Times New Roman" w:hAnsi="Times New Roman" w:cs="Times New Roman"/>
          <w:lang w:eastAsia="bg-BG"/>
        </w:rPr>
        <w:t>белодробно сърце:</w:t>
      </w:r>
    </w:p>
    <w:p w:rsidR="009F4311" w:rsidRDefault="009F4311" w:rsidP="009F4311">
      <w:pPr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lang w:val="ru-RU" w:eastAsia="bg-BG"/>
        </w:rPr>
      </w:pPr>
      <w:r>
        <w:rPr>
          <w:rFonts w:ascii="Times New Roman" w:hAnsi="Times New Roman" w:cs="Times New Roman"/>
          <w:lang w:eastAsia="bg-BG"/>
        </w:rPr>
        <w:t>а) вирусни пневмонии</w:t>
      </w:r>
      <w:r w:rsidR="00EF7697" w:rsidRPr="00BD2507">
        <w:rPr>
          <w:rFonts w:ascii="Times New Roman" w:hAnsi="Times New Roman" w:cs="Times New Roman"/>
          <w:lang w:val="ru-RU" w:eastAsia="bg-BG"/>
        </w:rPr>
        <w:t xml:space="preserve">         </w:t>
      </w:r>
      <w:r>
        <w:rPr>
          <w:rFonts w:ascii="Times New Roman" w:hAnsi="Times New Roman" w:cs="Times New Roman"/>
          <w:lang w:val="ru-RU" w:eastAsia="bg-BG"/>
        </w:rPr>
        <w:t xml:space="preserve">                              </w:t>
      </w:r>
    </w:p>
    <w:p w:rsidR="00EF7697" w:rsidRPr="00BD2507" w:rsidRDefault="00EF7697" w:rsidP="009F4311">
      <w:pPr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lastRenderedPageBreak/>
        <w:t xml:space="preserve">б) остри бактериални пневмонии      </w:t>
      </w:r>
      <w:r w:rsidRPr="00BD2507">
        <w:rPr>
          <w:rFonts w:ascii="Times New Roman" w:hAnsi="Times New Roman" w:cs="Times New Roman"/>
          <w:lang w:val="ru-RU" w:eastAsia="bg-BG"/>
        </w:rPr>
        <w:t xml:space="preserve">                      </w:t>
      </w:r>
    </w:p>
    <w:p w:rsidR="00EF7697" w:rsidRPr="00BD2507" w:rsidRDefault="00EF7697" w:rsidP="009F4311">
      <w:pPr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 xml:space="preserve">в) хроничен обструктивен емфизем </w:t>
      </w:r>
    </w:p>
    <w:p w:rsidR="00EF7697" w:rsidRDefault="00EF7697" w:rsidP="009F4311">
      <w:pPr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 xml:space="preserve">г) силикоза </w:t>
      </w:r>
    </w:p>
    <w:p w:rsidR="009F4311" w:rsidRPr="00BD2507" w:rsidRDefault="009F4311" w:rsidP="009F4311">
      <w:pPr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b/>
          <w:lang w:val="en-US" w:eastAsia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В</w:t>
      </w:r>
      <w:r w:rsidRPr="00BD2507">
        <w:rPr>
          <w:rFonts w:ascii="Times New Roman" w:hAnsi="Times New Roman"/>
          <w:bCs/>
          <w:iCs/>
          <w:lang w:val="bg-BG"/>
        </w:rPr>
        <w:t>ъзможни усложнения на флегмонозна ангина са:</w:t>
      </w:r>
      <w:r w:rsidRPr="00BD2507">
        <w:rPr>
          <w:rFonts w:ascii="Times New Roman" w:hAnsi="Times New Roman"/>
          <w:lang w:val="bg-BG"/>
        </w:rPr>
        <w:t xml:space="preserve">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а)</w:t>
      </w:r>
      <w:r w:rsidRPr="00BD2507">
        <w:rPr>
          <w:rFonts w:ascii="Times New Roman" w:hAnsi="Times New Roman"/>
          <w:b/>
          <w:lang w:val="bg-BG"/>
        </w:rPr>
        <w:t xml:space="preserve"> перитонзиларен абсцес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б)</w:t>
      </w:r>
      <w:r w:rsidRPr="00BD2507">
        <w:rPr>
          <w:rFonts w:ascii="Times New Roman" w:hAnsi="Times New Roman"/>
          <w:b/>
          <w:lang w:val="bg-BG"/>
        </w:rPr>
        <w:t xml:space="preserve"> септикопиемия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в)</w:t>
      </w:r>
      <w:r w:rsidRPr="00BD2507">
        <w:rPr>
          <w:rFonts w:ascii="Times New Roman" w:hAnsi="Times New Roman"/>
          <w:b/>
          <w:lang w:val="bg-BG"/>
        </w:rPr>
        <w:t xml:space="preserve"> медиастинит        </w:t>
      </w:r>
    </w:p>
    <w:p w:rsidR="00EF7697" w:rsidRDefault="00EF7697" w:rsidP="009F4311">
      <w:pPr>
        <w:pStyle w:val="a4"/>
        <w:jc w:val="both"/>
        <w:rPr>
          <w:rFonts w:ascii="Times New Roman" w:hAnsi="Times New Roman"/>
          <w:b/>
          <w:u w:val="single"/>
          <w:lang w:val="ru-RU"/>
        </w:rPr>
      </w:pPr>
      <w:r w:rsidRPr="00BD2507">
        <w:rPr>
          <w:rFonts w:ascii="Times New Roman" w:hAnsi="Times New Roman"/>
          <w:b/>
          <w:bCs/>
          <w:lang w:val="bg-BG"/>
        </w:rPr>
        <w:t>г)</w:t>
      </w:r>
      <w:r w:rsidRPr="00BD2507">
        <w:rPr>
          <w:rFonts w:ascii="Times New Roman" w:hAnsi="Times New Roman"/>
          <w:b/>
          <w:lang w:val="bg-BG"/>
        </w:rPr>
        <w:t xml:space="preserve"> тромбоза на </w:t>
      </w:r>
      <w:r w:rsidRPr="00BD2507">
        <w:rPr>
          <w:rFonts w:ascii="Times New Roman" w:hAnsi="Times New Roman"/>
          <w:b/>
        </w:rPr>
        <w:t>v</w:t>
      </w:r>
      <w:r w:rsidRPr="00BD2507">
        <w:rPr>
          <w:rFonts w:ascii="Times New Roman" w:hAnsi="Times New Roman"/>
          <w:b/>
          <w:lang w:val="ru-RU"/>
        </w:rPr>
        <w:t xml:space="preserve">. </w:t>
      </w:r>
      <w:r w:rsidRPr="00BD2507">
        <w:rPr>
          <w:rFonts w:ascii="Times New Roman" w:hAnsi="Times New Roman"/>
          <w:b/>
        </w:rPr>
        <w:t>jugularis</w:t>
      </w:r>
      <w:r w:rsidRPr="00BD2507">
        <w:rPr>
          <w:rFonts w:ascii="Times New Roman" w:hAnsi="Times New Roman"/>
          <w:b/>
          <w:u w:val="single"/>
          <w:lang w:val="ru-RU"/>
        </w:rPr>
        <w:t xml:space="preserve"> 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  <w:u w:val="single"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Cs/>
          <w:lang w:val="ru-RU"/>
        </w:rPr>
      </w:pPr>
      <w:r w:rsidRPr="00BD2507">
        <w:rPr>
          <w:rFonts w:ascii="Times New Roman" w:hAnsi="Times New Roman"/>
          <w:bCs/>
          <w:lang w:val="ru-RU"/>
        </w:rPr>
        <w:t>К</w:t>
      </w:r>
      <w:r w:rsidRPr="00BD2507">
        <w:rPr>
          <w:rFonts w:ascii="Times New Roman" w:hAnsi="Times New Roman"/>
          <w:bCs/>
          <w:iCs/>
          <w:lang w:val="ru-RU"/>
        </w:rPr>
        <w:t>рупозната пневмония е</w:t>
      </w:r>
      <w:r w:rsidRPr="00BD2507">
        <w:rPr>
          <w:rFonts w:ascii="Times New Roman" w:hAnsi="Times New Roman"/>
          <w:iCs/>
          <w:lang w:val="ru-RU"/>
        </w:rPr>
        <w:t xml:space="preserve"> :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ru-RU"/>
        </w:rPr>
        <w:t>а)</w:t>
      </w:r>
      <w:r w:rsidRPr="00BD2507">
        <w:rPr>
          <w:rFonts w:ascii="Times New Roman" w:hAnsi="Times New Roman"/>
          <w:lang w:val="ru-RU"/>
        </w:rPr>
        <w:t xml:space="preserve"> лобуларна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ru-RU"/>
        </w:rPr>
        <w:t>б)</w:t>
      </w:r>
      <w:r w:rsidRPr="00BD2507">
        <w:rPr>
          <w:rFonts w:ascii="Times New Roman" w:hAnsi="Times New Roman"/>
          <w:b/>
          <w:lang w:val="ru-RU"/>
        </w:rPr>
        <w:t xml:space="preserve"> фибринозна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ru-RU"/>
        </w:rPr>
        <w:t>в)</w:t>
      </w:r>
      <w:r w:rsidRPr="00BD2507">
        <w:rPr>
          <w:rFonts w:ascii="Times New Roman" w:hAnsi="Times New Roman"/>
          <w:lang w:val="ru-RU"/>
        </w:rPr>
        <w:t xml:space="preserve"> катарална         </w:t>
      </w:r>
    </w:p>
    <w:p w:rsidR="00EF7697" w:rsidRDefault="00EF7697" w:rsidP="009F4311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ru-RU"/>
        </w:rPr>
        <w:t>г)</w:t>
      </w:r>
      <w:r w:rsidRPr="00BD2507">
        <w:rPr>
          <w:rFonts w:ascii="Times New Roman" w:hAnsi="Times New Roman"/>
          <w:b/>
          <w:lang w:val="ru-RU"/>
        </w:rPr>
        <w:t xml:space="preserve"> плевропневмония 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  <w:u w:val="single"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Посочете тумороподобните процеси в устната кухина: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полип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фибром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хемангиом</w:t>
      </w:r>
    </w:p>
    <w:p w:rsidR="00EF7697" w:rsidRDefault="00EF7697" w:rsidP="009F4311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г) епулис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Посочете най-често наблюдаваните усложнения при язва на стомаха: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пенетрация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дуоденит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кръвоизлив</w:t>
      </w:r>
    </w:p>
    <w:p w:rsidR="00EF7697" w:rsidRDefault="00EF7697" w:rsidP="009F4311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г) перфорация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Посочете кои от изброените патологични процеси се наблюдават като усложнения при флегмонозен апендицит: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перфорация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перитонит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тромбофлебит на съдовете на мезоапендикса</w:t>
      </w:r>
    </w:p>
    <w:p w:rsidR="00EF7697" w:rsidRDefault="00EF7697" w:rsidP="009F4311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 xml:space="preserve">г) </w:t>
      </w:r>
      <w:r w:rsidRPr="00BD2507">
        <w:rPr>
          <w:rFonts w:ascii="Times New Roman" w:hAnsi="Times New Roman"/>
          <w:lang w:val="bg-BG"/>
        </w:rPr>
        <w:t>мукоцеле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  <w:lang w:val="ru-RU"/>
        </w:rPr>
        <w:t>Перфорацията на язва на стомаха може да доведе до:</w:t>
      </w:r>
      <w:r w:rsidRPr="00BD2507">
        <w:rPr>
          <w:rFonts w:ascii="Times New Roman" w:hAnsi="Times New Roman"/>
          <w:lang w:val="ru-RU"/>
        </w:rPr>
        <w:t xml:space="preserve">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ru-RU"/>
        </w:rPr>
        <w:t xml:space="preserve">а) </w:t>
      </w:r>
      <w:r w:rsidRPr="00BD2507">
        <w:rPr>
          <w:rFonts w:ascii="Times New Roman" w:hAnsi="Times New Roman"/>
          <w:lang w:val="ru-RU"/>
        </w:rPr>
        <w:t xml:space="preserve">механичен илеус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  <w:lang w:val="ru-RU"/>
        </w:rPr>
        <w:t>б)</w:t>
      </w:r>
      <w:r w:rsidRPr="00BD2507">
        <w:rPr>
          <w:rFonts w:ascii="Times New Roman" w:hAnsi="Times New Roman"/>
          <w:b/>
          <w:lang w:val="ru-RU"/>
        </w:rPr>
        <w:t xml:space="preserve"> остър дифузен перитонит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  <w:lang w:val="ru-RU"/>
        </w:rPr>
        <w:t>в)</w:t>
      </w:r>
      <w:r w:rsidRPr="00BD2507">
        <w:rPr>
          <w:rFonts w:ascii="Times New Roman" w:hAnsi="Times New Roman"/>
          <w:b/>
          <w:lang w:val="ru-RU"/>
        </w:rPr>
        <w:t xml:space="preserve"> паралитичен илеус       </w:t>
      </w:r>
    </w:p>
    <w:p w:rsidR="009F4311" w:rsidRDefault="00EF7697" w:rsidP="009F4311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lang w:val="ru-RU"/>
        </w:rPr>
        <w:t>г)</w:t>
      </w:r>
      <w:r w:rsidRPr="00BD2507">
        <w:rPr>
          <w:rFonts w:ascii="Times New Roman" w:hAnsi="Times New Roman"/>
          <w:lang w:val="ru-RU"/>
        </w:rPr>
        <w:t xml:space="preserve"> кръвоизлив</w:t>
      </w:r>
    </w:p>
    <w:p w:rsidR="000E2E1F" w:rsidRPr="000E2E1F" w:rsidRDefault="000E2E1F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>Amelloblastoma е:</w:t>
      </w:r>
      <w:r w:rsidRPr="00BD2507">
        <w:rPr>
          <w:rFonts w:ascii="Times New Roman" w:hAnsi="Times New Roman"/>
        </w:rPr>
        <w:t xml:space="preserve">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</w:rPr>
        <w:t>а)</w:t>
      </w:r>
      <w:r w:rsidRPr="00BD2507">
        <w:rPr>
          <w:rFonts w:ascii="Times New Roman" w:hAnsi="Times New Roman"/>
        </w:rPr>
        <w:t xml:space="preserve"> глиален тумор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Cs/>
        </w:rPr>
        <w:t>б</w:t>
      </w:r>
      <w:r w:rsidRPr="00BD2507">
        <w:rPr>
          <w:rFonts w:ascii="Times New Roman" w:hAnsi="Times New Roman"/>
          <w:b/>
          <w:bCs/>
        </w:rPr>
        <w:t xml:space="preserve">) </w:t>
      </w:r>
      <w:r w:rsidRPr="00BD2507">
        <w:rPr>
          <w:rFonts w:ascii="Times New Roman" w:hAnsi="Times New Roman"/>
          <w:b/>
        </w:rPr>
        <w:t>одонтогенен тумор</w:t>
      </w:r>
      <w:r w:rsidRPr="00BD2507">
        <w:rPr>
          <w:rFonts w:ascii="Times New Roman" w:hAnsi="Times New Roman"/>
          <w:b/>
          <w:lang w:val="ru-RU"/>
        </w:rPr>
        <w:t xml:space="preserve">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в)</w:t>
      </w:r>
      <w:r w:rsidRPr="00BD2507">
        <w:rPr>
          <w:rFonts w:ascii="Times New Roman" w:hAnsi="Times New Roman"/>
        </w:rPr>
        <w:t xml:space="preserve"> хипофизарен тумор            </w:t>
      </w:r>
    </w:p>
    <w:p w:rsidR="00EF7697" w:rsidRDefault="00EF7697" w:rsidP="009F4311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г)</w:t>
      </w:r>
      <w:r w:rsidRPr="00BD2507">
        <w:rPr>
          <w:rFonts w:ascii="Times New Roman" w:hAnsi="Times New Roman"/>
        </w:rPr>
        <w:t xml:space="preserve"> тумор на тестисите</w:t>
      </w:r>
    </w:p>
    <w:p w:rsidR="009F4311" w:rsidRPr="00BD2507" w:rsidRDefault="009F4311" w:rsidP="009F4311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>„Вирхова жлеза” е :</w:t>
      </w:r>
      <w:r w:rsidRPr="00BD2507">
        <w:rPr>
          <w:rFonts w:ascii="Times New Roman" w:hAnsi="Times New Roman"/>
        </w:rPr>
        <w:t xml:space="preserve">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lastRenderedPageBreak/>
        <w:t>а)</w:t>
      </w:r>
      <w:r w:rsidRPr="00BD2507">
        <w:rPr>
          <w:rFonts w:ascii="Times New Roman" w:hAnsi="Times New Roman"/>
          <w:b/>
        </w:rPr>
        <w:t xml:space="preserve"> </w:t>
      </w:r>
      <w:proofErr w:type="gramStart"/>
      <w:r w:rsidRPr="00BD2507">
        <w:rPr>
          <w:rFonts w:ascii="Times New Roman" w:hAnsi="Times New Roman"/>
          <w:b/>
        </w:rPr>
        <w:t>супраклавикуларна  метастаза</w:t>
      </w:r>
      <w:proofErr w:type="gramEnd"/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 xml:space="preserve">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б)</w:t>
      </w:r>
      <w:r w:rsidRPr="00BD2507">
        <w:rPr>
          <w:rFonts w:ascii="Times New Roman" w:hAnsi="Times New Roman"/>
        </w:rPr>
        <w:t xml:space="preserve"> аберантна млечна жлеза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</w:rPr>
        <w:t>в)</w:t>
      </w:r>
      <w:r w:rsidRPr="00BD2507">
        <w:rPr>
          <w:rFonts w:ascii="Times New Roman" w:hAnsi="Times New Roman"/>
        </w:rPr>
        <w:t xml:space="preserve"> надбъбрек при болестта на addison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</w:t>
      </w:r>
    </w:p>
    <w:p w:rsidR="00EF7697" w:rsidRDefault="00EF7697" w:rsidP="009B59EF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г)</w:t>
      </w:r>
      <w:r w:rsidRPr="00BD2507">
        <w:rPr>
          <w:rFonts w:ascii="Times New Roman" w:hAnsi="Times New Roman"/>
        </w:rPr>
        <w:t xml:space="preserve"> хидраденит</w:t>
      </w:r>
    </w:p>
    <w:p w:rsidR="009B59EF" w:rsidRPr="00BD2507" w:rsidRDefault="009B59EF" w:rsidP="009B59EF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>Чернодробната цироза може да се усложни с:</w:t>
      </w:r>
      <w:r w:rsidRPr="00BD2507">
        <w:rPr>
          <w:rFonts w:ascii="Times New Roman" w:hAnsi="Times New Roman"/>
        </w:rPr>
        <w:t xml:space="preserve">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а)</w:t>
      </w:r>
      <w:r w:rsidRPr="00BD2507">
        <w:rPr>
          <w:rFonts w:ascii="Times New Roman" w:hAnsi="Times New Roman"/>
          <w:b/>
        </w:rPr>
        <w:t xml:space="preserve"> варици на хранопровода</w:t>
      </w:r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 xml:space="preserve">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б)</w:t>
      </w:r>
      <w:r w:rsidRPr="00BD2507">
        <w:rPr>
          <w:rFonts w:ascii="Times New Roman" w:hAnsi="Times New Roman"/>
        </w:rPr>
        <w:t xml:space="preserve"> субхепатална жълтеница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в)</w:t>
      </w:r>
      <w:r w:rsidRPr="00BD2507">
        <w:rPr>
          <w:rFonts w:ascii="Times New Roman" w:hAnsi="Times New Roman"/>
          <w:b/>
        </w:rPr>
        <w:t xml:space="preserve"> асцит</w:t>
      </w:r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 xml:space="preserve">  </w:t>
      </w:r>
    </w:p>
    <w:p w:rsidR="00EF7697" w:rsidRDefault="00EF7697" w:rsidP="009B59EF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 xml:space="preserve">г) </w:t>
      </w:r>
      <w:r w:rsidRPr="00BD2507">
        <w:rPr>
          <w:rFonts w:ascii="Times New Roman" w:hAnsi="Times New Roman"/>
          <w:b/>
        </w:rPr>
        <w:t>хепатоцелуларан карцином</w:t>
      </w:r>
    </w:p>
    <w:p w:rsidR="009B59EF" w:rsidRPr="00BD2507" w:rsidRDefault="009B59EF" w:rsidP="009B59EF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Пенетрация на язвата най-често се наблюдава в: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черен дроб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панкреас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 xml:space="preserve">в) </w:t>
      </w:r>
      <w:r w:rsidRPr="00BD2507">
        <w:rPr>
          <w:rFonts w:ascii="Times New Roman" w:hAnsi="Times New Roman"/>
          <w:lang w:val="bg-BG"/>
        </w:rPr>
        <w:t>слезка</w:t>
      </w:r>
    </w:p>
    <w:p w:rsidR="00317522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</w:rPr>
        <w:t xml:space="preserve">г) </w:t>
      </w:r>
      <w:r w:rsidRPr="00BD2507">
        <w:rPr>
          <w:rFonts w:ascii="Times New Roman" w:hAnsi="Times New Roman"/>
          <w:b/>
          <w:lang w:val="bg-BG"/>
        </w:rPr>
        <w:t>оментум</w:t>
      </w:r>
    </w:p>
    <w:p w:rsidR="009B59EF" w:rsidRPr="00BD2507" w:rsidRDefault="009B59EF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</w:p>
    <w:p w:rsidR="00317522" w:rsidRDefault="00317522" w:rsidP="00317522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317522">
        <w:rPr>
          <w:rFonts w:ascii="Times New Roman" w:hAnsi="Times New Roman"/>
        </w:rPr>
        <w:t>Най-честият микроорганизъм причиняващ хроничен гастрит е:</w:t>
      </w:r>
      <w:r w:rsidRPr="00317522">
        <w:rPr>
          <w:rFonts w:ascii="Times New Roman" w:hAnsi="Times New Roman"/>
        </w:rPr>
        <w:tab/>
      </w:r>
    </w:p>
    <w:p w:rsidR="00317522" w:rsidRDefault="00317522" w:rsidP="0031752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</w:t>
      </w:r>
      <w:r w:rsidRPr="00317522">
        <w:rPr>
          <w:rFonts w:ascii="Times New Roman" w:hAnsi="Times New Roman"/>
        </w:rPr>
        <w:t>стафилококус</w:t>
      </w:r>
      <w:r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</w:rPr>
        <w:t>ауреус</w:t>
      </w:r>
    </w:p>
    <w:p w:rsidR="00317522" w:rsidRDefault="00317522" w:rsidP="0031752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микобактериум лепре</w:t>
      </w:r>
    </w:p>
    <w:p w:rsidR="00317522" w:rsidRPr="00317522" w:rsidRDefault="00317522" w:rsidP="0031752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317522">
        <w:rPr>
          <w:rFonts w:ascii="Times New Roman" w:hAnsi="Times New Roman"/>
          <w:b/>
        </w:rPr>
        <w:t>в) хеликобактер пилори</w:t>
      </w:r>
    </w:p>
    <w:p w:rsidR="00307D71" w:rsidRDefault="00317522" w:rsidP="0031752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тения ехинококус</w:t>
      </w:r>
    </w:p>
    <w:p w:rsidR="009B59EF" w:rsidRDefault="009B59EF" w:rsidP="00317522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307D71" w:rsidRDefault="00307D71" w:rsidP="00307D7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307D71">
        <w:rPr>
          <w:rFonts w:ascii="Times New Roman" w:hAnsi="Times New Roman"/>
        </w:rPr>
        <w:t>Аденомът на стомаха е:</w:t>
      </w:r>
      <w:r w:rsidRPr="00307D71">
        <w:rPr>
          <w:rFonts w:ascii="Times New Roman" w:hAnsi="Times New Roman"/>
        </w:rPr>
        <w:tab/>
      </w:r>
    </w:p>
    <w:p w:rsidR="00307D71" w:rsidRPr="00307D71" w:rsidRDefault="00307D71" w:rsidP="00307D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307D71">
        <w:rPr>
          <w:rFonts w:ascii="Times New Roman" w:hAnsi="Times New Roman"/>
          <w:b/>
        </w:rPr>
        <w:t>а) доброкачествен тумор</w:t>
      </w:r>
    </w:p>
    <w:p w:rsidR="00307D71" w:rsidRDefault="00307D71" w:rsidP="00307D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тумороподобен процес</w:t>
      </w:r>
    </w:p>
    <w:p w:rsidR="00307D71" w:rsidRDefault="00307D71" w:rsidP="00307D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307D71">
        <w:rPr>
          <w:rFonts w:ascii="Times New Roman" w:hAnsi="Times New Roman"/>
        </w:rPr>
        <w:t>в) злокачествен тумор</w:t>
      </w:r>
    </w:p>
    <w:p w:rsidR="000D570F" w:rsidRDefault="00307D71" w:rsidP="00307D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ектопия</w:t>
      </w:r>
    </w:p>
    <w:p w:rsidR="009B59EF" w:rsidRDefault="009B59EF" w:rsidP="00307D71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0D570F" w:rsidRDefault="000D570F" w:rsidP="000D570F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0D570F">
        <w:rPr>
          <w:rFonts w:ascii="Times New Roman" w:hAnsi="Times New Roman"/>
        </w:rPr>
        <w:t>Циротичният черен дроб е:</w:t>
      </w:r>
      <w:r w:rsidRPr="000D570F">
        <w:rPr>
          <w:rFonts w:ascii="Times New Roman" w:hAnsi="Times New Roman"/>
        </w:rPr>
        <w:tab/>
      </w:r>
    </w:p>
    <w:p w:rsidR="000D570F" w:rsidRDefault="000D570F" w:rsidP="000D570F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0D570F">
        <w:rPr>
          <w:rFonts w:ascii="Times New Roman" w:hAnsi="Times New Roman"/>
        </w:rPr>
        <w:t>а) по-голям</w:t>
      </w:r>
    </w:p>
    <w:p w:rsidR="000D570F" w:rsidRPr="000D570F" w:rsidRDefault="000D570F" w:rsidP="000D570F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0D570F">
        <w:rPr>
          <w:rFonts w:ascii="Times New Roman" w:hAnsi="Times New Roman"/>
          <w:b/>
        </w:rPr>
        <w:t>б) по-плътен</w:t>
      </w:r>
    </w:p>
    <w:p w:rsidR="000D570F" w:rsidRDefault="000D570F" w:rsidP="000D570F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0D570F">
        <w:rPr>
          <w:rFonts w:ascii="Times New Roman" w:hAnsi="Times New Roman"/>
        </w:rPr>
        <w:t>в) по-мек</w:t>
      </w:r>
    </w:p>
    <w:p w:rsidR="000D570F" w:rsidRPr="000D570F" w:rsidRDefault="000D570F" w:rsidP="000D570F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0D570F">
        <w:rPr>
          <w:rFonts w:ascii="Times New Roman" w:hAnsi="Times New Roman"/>
          <w:b/>
        </w:rPr>
        <w:t>г) по-малък</w:t>
      </w:r>
    </w:p>
    <w:p w:rsidR="00EF7697" w:rsidRPr="00BD2507" w:rsidRDefault="00EF7697" w:rsidP="00EF7697">
      <w:pPr>
        <w:pStyle w:val="a3"/>
        <w:numPr>
          <w:ilvl w:val="0"/>
          <w:numId w:val="6"/>
        </w:numPr>
        <w:jc w:val="both"/>
      </w:pPr>
      <w:r w:rsidRPr="00BD2507">
        <w:t>Така нареченият „смесен“ тумор на паротидната жлеза 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аденом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развива се двустранно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в) клинично се означава като улкус роденс</w:t>
      </w:r>
    </w:p>
    <w:p w:rsidR="00EF7697" w:rsidRDefault="00EF7697" w:rsidP="00EF7697">
      <w:pPr>
        <w:pStyle w:val="a3"/>
        <w:ind w:left="720"/>
        <w:jc w:val="both"/>
      </w:pPr>
      <w:r w:rsidRPr="00BD2507">
        <w:t>г) притежава централно разположени ракови перли</w:t>
      </w:r>
    </w:p>
    <w:p w:rsidR="0025248A" w:rsidRDefault="0025248A" w:rsidP="00EF7697">
      <w:pPr>
        <w:pStyle w:val="a3"/>
        <w:ind w:left="720"/>
        <w:jc w:val="both"/>
      </w:pPr>
    </w:p>
    <w:p w:rsidR="006B14C7" w:rsidRDefault="006B14C7" w:rsidP="006B14C7">
      <w:pPr>
        <w:pStyle w:val="a3"/>
        <w:numPr>
          <w:ilvl w:val="0"/>
          <w:numId w:val="6"/>
        </w:numPr>
        <w:jc w:val="both"/>
      </w:pPr>
      <w:r w:rsidRPr="006B14C7">
        <w:t>Пиелонефрит може да възникне:</w:t>
      </w:r>
      <w:r w:rsidRPr="006B14C7">
        <w:tab/>
      </w:r>
    </w:p>
    <w:p w:rsidR="006B14C7" w:rsidRPr="006B14C7" w:rsidRDefault="006B14C7" w:rsidP="006B14C7">
      <w:pPr>
        <w:pStyle w:val="a3"/>
        <w:ind w:left="720"/>
        <w:jc w:val="both"/>
        <w:rPr>
          <w:b/>
        </w:rPr>
      </w:pPr>
      <w:r w:rsidRPr="006B14C7">
        <w:rPr>
          <w:b/>
        </w:rPr>
        <w:t>а) хематогенно</w:t>
      </w:r>
    </w:p>
    <w:p w:rsidR="006B14C7" w:rsidRPr="006B14C7" w:rsidRDefault="006B14C7" w:rsidP="006B14C7">
      <w:pPr>
        <w:pStyle w:val="a3"/>
        <w:ind w:left="720"/>
        <w:jc w:val="both"/>
        <w:rPr>
          <w:b/>
        </w:rPr>
      </w:pPr>
      <w:r w:rsidRPr="006B14C7">
        <w:rPr>
          <w:b/>
        </w:rPr>
        <w:t>б) асцендентно</w:t>
      </w:r>
    </w:p>
    <w:p w:rsidR="006B14C7" w:rsidRDefault="006B14C7" w:rsidP="006B14C7">
      <w:pPr>
        <w:pStyle w:val="a3"/>
        <w:ind w:left="720"/>
        <w:jc w:val="both"/>
      </w:pPr>
      <w:r>
        <w:t>в) при имунен конфликт</w:t>
      </w:r>
    </w:p>
    <w:p w:rsidR="006B14C7" w:rsidRDefault="006B14C7" w:rsidP="006B14C7">
      <w:pPr>
        <w:pStyle w:val="a3"/>
        <w:ind w:left="720"/>
        <w:jc w:val="both"/>
      </w:pPr>
      <w:r w:rsidRPr="006B14C7">
        <w:t>г) като усложнение на гломерулонефрит</w:t>
      </w:r>
    </w:p>
    <w:p w:rsidR="002B0225" w:rsidRDefault="002B0225" w:rsidP="006B14C7">
      <w:pPr>
        <w:pStyle w:val="a3"/>
        <w:ind w:left="720"/>
        <w:jc w:val="both"/>
      </w:pPr>
    </w:p>
    <w:p w:rsidR="009B2ED8" w:rsidRPr="009B2ED8" w:rsidRDefault="009B2ED8" w:rsidP="009B2ED8">
      <w:pPr>
        <w:pStyle w:val="a3"/>
        <w:numPr>
          <w:ilvl w:val="0"/>
          <w:numId w:val="6"/>
        </w:numPr>
        <w:jc w:val="both"/>
      </w:pPr>
      <w:r w:rsidRPr="009B2ED8">
        <w:t>Как се обозначава всяко състояние на щитовидната жлеза, при което тя увеличава своите размери?</w:t>
      </w:r>
    </w:p>
    <w:p w:rsidR="009B2ED8" w:rsidRDefault="009B2ED8" w:rsidP="009B2ED8">
      <w:pPr>
        <w:pStyle w:val="a3"/>
        <w:ind w:left="720"/>
        <w:jc w:val="both"/>
      </w:pPr>
      <w:r>
        <w:lastRenderedPageBreak/>
        <w:t>а) хипотиреоза</w:t>
      </w:r>
    </w:p>
    <w:p w:rsidR="009B2ED8" w:rsidRDefault="009B2ED8" w:rsidP="009B2ED8">
      <w:pPr>
        <w:pStyle w:val="a3"/>
        <w:ind w:left="720"/>
        <w:jc w:val="both"/>
      </w:pPr>
      <w:r>
        <w:t>б) еутериоза</w:t>
      </w:r>
    </w:p>
    <w:p w:rsidR="009B2ED8" w:rsidRDefault="009B2ED8" w:rsidP="009B2ED8">
      <w:pPr>
        <w:pStyle w:val="a3"/>
        <w:ind w:left="720"/>
        <w:jc w:val="both"/>
      </w:pPr>
      <w:r>
        <w:t>в</w:t>
      </w:r>
      <w:r>
        <w:rPr>
          <w:lang w:val="en-GB"/>
        </w:rPr>
        <w:t xml:space="preserve">) </w:t>
      </w:r>
      <w:r w:rsidRPr="009B2ED8">
        <w:t>тиреотоксикоза</w:t>
      </w:r>
    </w:p>
    <w:p w:rsidR="009B2ED8" w:rsidRDefault="009B2ED8" w:rsidP="009B2ED8">
      <w:pPr>
        <w:pStyle w:val="a3"/>
        <w:ind w:left="720"/>
        <w:jc w:val="both"/>
        <w:rPr>
          <w:b/>
        </w:rPr>
      </w:pPr>
      <w:r w:rsidRPr="009B2ED8">
        <w:rPr>
          <w:b/>
        </w:rPr>
        <w:t>г) струма</w:t>
      </w:r>
    </w:p>
    <w:p w:rsidR="009B2ED8" w:rsidRPr="009B2ED8" w:rsidRDefault="009B2ED8" w:rsidP="009B2ED8">
      <w:pPr>
        <w:pStyle w:val="a3"/>
        <w:ind w:left="720"/>
        <w:jc w:val="both"/>
        <w:rPr>
          <w:b/>
        </w:rPr>
      </w:pPr>
    </w:p>
    <w:p w:rsidR="009B2ED8" w:rsidRPr="009B2ED8" w:rsidRDefault="009B2ED8" w:rsidP="009B2ED8">
      <w:pPr>
        <w:pStyle w:val="a3"/>
        <w:numPr>
          <w:ilvl w:val="0"/>
          <w:numId w:val="6"/>
        </w:numPr>
        <w:jc w:val="both"/>
      </w:pPr>
      <w:r w:rsidRPr="009B2ED8">
        <w:t>Тиреоидитьт на Хашимото представлява:</w:t>
      </w:r>
    </w:p>
    <w:p w:rsidR="009B2ED8" w:rsidRDefault="009B2ED8" w:rsidP="009B2ED8">
      <w:pPr>
        <w:pStyle w:val="a3"/>
        <w:ind w:left="720"/>
        <w:jc w:val="both"/>
      </w:pPr>
      <w:r w:rsidRPr="009B2ED8">
        <w:t>а) тумор</w:t>
      </w:r>
    </w:p>
    <w:p w:rsidR="009B2ED8" w:rsidRDefault="009B2ED8" w:rsidP="009B2ED8">
      <w:pPr>
        <w:pStyle w:val="a3"/>
        <w:ind w:left="720"/>
        <w:jc w:val="both"/>
      </w:pPr>
      <w:r w:rsidRPr="009B2ED8">
        <w:t>б)</w:t>
      </w:r>
      <w:r>
        <w:t xml:space="preserve"> специфичен възпалителен процес</w:t>
      </w:r>
    </w:p>
    <w:p w:rsidR="009B2ED8" w:rsidRPr="009B2ED8" w:rsidRDefault="009B2ED8" w:rsidP="009B2ED8">
      <w:pPr>
        <w:pStyle w:val="a3"/>
        <w:ind w:left="720"/>
        <w:jc w:val="both"/>
        <w:rPr>
          <w:b/>
        </w:rPr>
      </w:pPr>
      <w:r w:rsidRPr="009B2ED8">
        <w:rPr>
          <w:b/>
        </w:rPr>
        <w:t>в) автоимунно заболяване</w:t>
      </w:r>
    </w:p>
    <w:p w:rsidR="009B2ED8" w:rsidRDefault="009B2ED8" w:rsidP="009B2ED8">
      <w:pPr>
        <w:pStyle w:val="a3"/>
        <w:ind w:left="720"/>
        <w:jc w:val="both"/>
      </w:pPr>
      <w:r>
        <w:t>г) инфекциозно заболяване</w:t>
      </w:r>
    </w:p>
    <w:p w:rsidR="00113B77" w:rsidRDefault="00113B77" w:rsidP="009B2ED8">
      <w:pPr>
        <w:pStyle w:val="a3"/>
        <w:ind w:left="720"/>
        <w:jc w:val="both"/>
      </w:pPr>
    </w:p>
    <w:p w:rsidR="00113B77" w:rsidRPr="00113B77" w:rsidRDefault="00113B77" w:rsidP="00113B77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113B77">
        <w:rPr>
          <w:lang w:val="en-US"/>
        </w:rPr>
        <w:t>Кое е най-честото усложнение на диабета?</w:t>
      </w:r>
    </w:p>
    <w:p w:rsidR="00113B77" w:rsidRDefault="00113B77" w:rsidP="00113B77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а) акромегалия</w:t>
      </w:r>
    </w:p>
    <w:p w:rsidR="00113B77" w:rsidRDefault="00113B77" w:rsidP="00113B77">
      <w:pPr>
        <w:pStyle w:val="a3"/>
        <w:ind w:firstLine="708"/>
        <w:jc w:val="both"/>
        <w:rPr>
          <w:lang w:val="en-US"/>
        </w:rPr>
      </w:pPr>
      <w:r w:rsidRPr="00113B77">
        <w:rPr>
          <w:lang w:val="en-US"/>
        </w:rPr>
        <w:t>б) тетания</w:t>
      </w:r>
    </w:p>
    <w:p w:rsidR="00113B77" w:rsidRDefault="00113B77" w:rsidP="00113B77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в) микседем</w:t>
      </w:r>
    </w:p>
    <w:p w:rsidR="00EF7697" w:rsidRDefault="00113B77" w:rsidP="00113B77">
      <w:pPr>
        <w:pStyle w:val="a3"/>
        <w:ind w:firstLine="708"/>
        <w:jc w:val="both"/>
        <w:rPr>
          <w:b/>
          <w:lang w:val="en-US"/>
        </w:rPr>
      </w:pPr>
      <w:r w:rsidRPr="00113B77">
        <w:rPr>
          <w:b/>
          <w:lang w:val="en-US"/>
        </w:rPr>
        <w:t>г) ангиопатия</w:t>
      </w:r>
    </w:p>
    <w:p w:rsidR="00445A25" w:rsidRDefault="00445A25" w:rsidP="00113B77">
      <w:pPr>
        <w:pStyle w:val="a3"/>
        <w:ind w:firstLine="708"/>
        <w:jc w:val="both"/>
        <w:rPr>
          <w:b/>
          <w:lang w:val="en-US"/>
        </w:rPr>
      </w:pPr>
    </w:p>
    <w:p w:rsidR="00445A25" w:rsidRPr="00445A25" w:rsidRDefault="00445A25" w:rsidP="00445A25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445A25">
        <w:rPr>
          <w:lang w:val="en-US"/>
        </w:rPr>
        <w:t>Към кои заболявания отнасяме фиброаденома на млечната жлеза:</w:t>
      </w:r>
    </w:p>
    <w:p w:rsidR="00445A25" w:rsidRDefault="00445A25" w:rsidP="00445A25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а) възпатителни заболявания</w:t>
      </w:r>
    </w:p>
    <w:p w:rsidR="00445A25" w:rsidRDefault="00445A25" w:rsidP="00445A25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б) злокачествени тумори</w:t>
      </w:r>
    </w:p>
    <w:p w:rsidR="00445A25" w:rsidRDefault="00445A25" w:rsidP="006954F2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в) дисхормонално заболяване</w:t>
      </w:r>
    </w:p>
    <w:p w:rsidR="00445A25" w:rsidRDefault="00445A25" w:rsidP="00445A25">
      <w:pPr>
        <w:pStyle w:val="a3"/>
        <w:ind w:firstLine="708"/>
        <w:jc w:val="both"/>
        <w:rPr>
          <w:b/>
          <w:lang w:val="en-US"/>
        </w:rPr>
      </w:pPr>
      <w:r w:rsidRPr="00445A25">
        <w:rPr>
          <w:b/>
          <w:lang w:val="en-US"/>
        </w:rPr>
        <w:t>г) доброкачествен тумор</w:t>
      </w:r>
    </w:p>
    <w:p w:rsidR="00977234" w:rsidRDefault="00977234" w:rsidP="00445A25">
      <w:pPr>
        <w:pStyle w:val="a3"/>
        <w:ind w:firstLine="708"/>
        <w:jc w:val="both"/>
        <w:rPr>
          <w:b/>
          <w:lang w:val="en-US"/>
        </w:rPr>
      </w:pPr>
    </w:p>
    <w:p w:rsidR="00977234" w:rsidRDefault="00977234" w:rsidP="00977234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977234">
        <w:rPr>
          <w:lang w:val="en-US"/>
        </w:rPr>
        <w:t>Ракът на млечната жлеза се намира най-често в:</w:t>
      </w:r>
      <w:r w:rsidRPr="00977234">
        <w:rPr>
          <w:lang w:val="en-US"/>
        </w:rPr>
        <w:tab/>
      </w:r>
    </w:p>
    <w:p w:rsidR="00977234" w:rsidRPr="00977234" w:rsidRDefault="00977234" w:rsidP="00977234">
      <w:pPr>
        <w:pStyle w:val="a3"/>
        <w:ind w:left="720"/>
        <w:jc w:val="both"/>
        <w:rPr>
          <w:b/>
          <w:lang w:val="en-US"/>
        </w:rPr>
      </w:pPr>
      <w:r w:rsidRPr="00977234">
        <w:rPr>
          <w:b/>
          <w:lang w:val="en-US"/>
        </w:rPr>
        <w:t>а) горния външен квадрант</w:t>
      </w:r>
    </w:p>
    <w:p w:rsidR="00977234" w:rsidRDefault="00977234" w:rsidP="00977234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б) долния външен квадрант</w:t>
      </w:r>
    </w:p>
    <w:p w:rsidR="00977234" w:rsidRDefault="00977234" w:rsidP="00977234">
      <w:pPr>
        <w:pStyle w:val="a3"/>
        <w:ind w:firstLine="708"/>
        <w:jc w:val="both"/>
        <w:rPr>
          <w:lang w:val="en-US"/>
        </w:rPr>
      </w:pPr>
      <w:r w:rsidRPr="00977234">
        <w:rPr>
          <w:lang w:val="en-US"/>
        </w:rPr>
        <w:t>в</w:t>
      </w:r>
      <w:r>
        <w:rPr>
          <w:lang w:val="en-US"/>
        </w:rPr>
        <w:t>) централно</w:t>
      </w:r>
    </w:p>
    <w:p w:rsidR="00977234" w:rsidRDefault="00977234" w:rsidP="00977234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г) субареоларно</w:t>
      </w:r>
    </w:p>
    <w:p w:rsidR="00977234" w:rsidRPr="00977234" w:rsidRDefault="00977234" w:rsidP="00977234">
      <w:pPr>
        <w:pStyle w:val="a3"/>
        <w:ind w:firstLine="708"/>
        <w:jc w:val="both"/>
        <w:rPr>
          <w:lang w:val="en-US"/>
        </w:rPr>
      </w:pPr>
    </w:p>
    <w:p w:rsidR="00977234" w:rsidRDefault="00977234" w:rsidP="00977234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977234">
        <w:rPr>
          <w:lang w:val="en-US"/>
        </w:rPr>
        <w:t>По какъв път може да метастазира карцинома на млечната жлеза:</w:t>
      </w:r>
      <w:r w:rsidRPr="00977234">
        <w:rPr>
          <w:lang w:val="en-US"/>
        </w:rPr>
        <w:tab/>
      </w:r>
    </w:p>
    <w:p w:rsidR="00977234" w:rsidRPr="00977234" w:rsidRDefault="00977234" w:rsidP="00977234">
      <w:pPr>
        <w:pStyle w:val="a3"/>
        <w:ind w:left="720"/>
        <w:jc w:val="both"/>
        <w:rPr>
          <w:b/>
          <w:lang w:val="en-US"/>
        </w:rPr>
      </w:pPr>
      <w:r w:rsidRPr="00977234">
        <w:rPr>
          <w:b/>
          <w:lang w:val="en-US"/>
        </w:rPr>
        <w:t>а) хематогенен</w:t>
      </w:r>
    </w:p>
    <w:p w:rsidR="00977234" w:rsidRPr="00977234" w:rsidRDefault="00977234" w:rsidP="00977234">
      <w:pPr>
        <w:pStyle w:val="a3"/>
        <w:ind w:firstLine="708"/>
        <w:jc w:val="both"/>
        <w:rPr>
          <w:b/>
          <w:lang w:val="en-US"/>
        </w:rPr>
      </w:pPr>
      <w:r w:rsidRPr="00977234">
        <w:rPr>
          <w:b/>
          <w:lang w:val="en-US"/>
        </w:rPr>
        <w:t>б) лимфогенен</w:t>
      </w:r>
    </w:p>
    <w:p w:rsidR="00977234" w:rsidRPr="00977234" w:rsidRDefault="00977234" w:rsidP="00977234">
      <w:pPr>
        <w:pStyle w:val="a3"/>
        <w:ind w:firstLine="708"/>
        <w:jc w:val="both"/>
        <w:rPr>
          <w:b/>
          <w:lang w:val="en-US"/>
        </w:rPr>
      </w:pPr>
      <w:r w:rsidRPr="00977234">
        <w:rPr>
          <w:b/>
          <w:lang w:val="en-US"/>
        </w:rPr>
        <w:t>в) по съседство</w:t>
      </w:r>
    </w:p>
    <w:p w:rsidR="00977234" w:rsidRDefault="00977234" w:rsidP="00977234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 xml:space="preserve">г) не </w:t>
      </w:r>
      <w:r w:rsidRPr="00977234">
        <w:rPr>
          <w:lang w:val="en-US"/>
        </w:rPr>
        <w:t>метастазира</w:t>
      </w:r>
    </w:p>
    <w:p w:rsidR="00613229" w:rsidRDefault="00613229" w:rsidP="00977234">
      <w:pPr>
        <w:pStyle w:val="a3"/>
        <w:ind w:firstLine="708"/>
        <w:jc w:val="both"/>
        <w:rPr>
          <w:lang w:val="en-US"/>
        </w:rPr>
      </w:pPr>
    </w:p>
    <w:p w:rsidR="00613229" w:rsidRPr="00613229" w:rsidRDefault="00613229" w:rsidP="00613229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613229">
        <w:rPr>
          <w:lang w:val="en-US"/>
        </w:rPr>
        <w:t>Извънматочната бременност не може да бъде:</w:t>
      </w:r>
    </w:p>
    <w:p w:rsidR="00613229" w:rsidRPr="00613229" w:rsidRDefault="00613229" w:rsidP="00613229">
      <w:pPr>
        <w:pStyle w:val="a3"/>
        <w:ind w:firstLine="708"/>
        <w:jc w:val="both"/>
        <w:rPr>
          <w:b/>
          <w:lang w:val="en-US"/>
        </w:rPr>
      </w:pPr>
      <w:r w:rsidRPr="00613229">
        <w:rPr>
          <w:b/>
          <w:lang w:val="en-US"/>
        </w:rPr>
        <w:t>а) вагинална</w:t>
      </w:r>
    </w:p>
    <w:p w:rsidR="00613229" w:rsidRDefault="00613229" w:rsidP="00613229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б) тубарна</w:t>
      </w:r>
    </w:p>
    <w:p w:rsidR="00613229" w:rsidRDefault="00613229" w:rsidP="00613229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в) яйчникова</w:t>
      </w:r>
    </w:p>
    <w:p w:rsidR="00613229" w:rsidRDefault="00613229" w:rsidP="00613229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г) перитонеална</w:t>
      </w:r>
    </w:p>
    <w:p w:rsidR="00613229" w:rsidRPr="00613229" w:rsidRDefault="00613229" w:rsidP="006954F2">
      <w:pPr>
        <w:pStyle w:val="a3"/>
        <w:jc w:val="both"/>
        <w:rPr>
          <w:lang w:val="en-US"/>
        </w:rPr>
      </w:pPr>
    </w:p>
    <w:p w:rsidR="00613229" w:rsidRDefault="00613229" w:rsidP="00613229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613229">
        <w:rPr>
          <w:lang w:val="en-US"/>
        </w:rPr>
        <w:t>Какво заболяване е хориокарциномът:</w:t>
      </w:r>
      <w:r w:rsidRPr="00613229">
        <w:rPr>
          <w:lang w:val="en-US"/>
        </w:rPr>
        <w:tab/>
      </w:r>
    </w:p>
    <w:p w:rsidR="00613229" w:rsidRPr="00613229" w:rsidRDefault="00613229" w:rsidP="00613229">
      <w:pPr>
        <w:pStyle w:val="a3"/>
        <w:ind w:left="720"/>
        <w:jc w:val="both"/>
        <w:rPr>
          <w:b/>
          <w:lang w:val="en-US"/>
        </w:rPr>
      </w:pPr>
      <w:r w:rsidRPr="00613229">
        <w:rPr>
          <w:b/>
          <w:lang w:val="en-US"/>
        </w:rPr>
        <w:t>а) злокачествен тумор</w:t>
      </w:r>
    </w:p>
    <w:p w:rsidR="00613229" w:rsidRDefault="00613229" w:rsidP="00613229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 xml:space="preserve">б) </w:t>
      </w:r>
      <w:r w:rsidRPr="00613229">
        <w:rPr>
          <w:lang w:val="en-US"/>
        </w:rPr>
        <w:t>доброк</w:t>
      </w:r>
      <w:r>
        <w:rPr>
          <w:lang w:val="en-US"/>
        </w:rPr>
        <w:t xml:space="preserve">ачествен тумор </w:t>
      </w:r>
    </w:p>
    <w:p w:rsidR="00613229" w:rsidRDefault="00613229" w:rsidP="00613229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в) възпалително заболяване</w:t>
      </w:r>
    </w:p>
    <w:p w:rsidR="00613229" w:rsidRDefault="00613229" w:rsidP="00613229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 xml:space="preserve">г) </w:t>
      </w:r>
      <w:proofErr w:type="gramStart"/>
      <w:r>
        <w:rPr>
          <w:lang w:val="en-US"/>
        </w:rPr>
        <w:t>преканцероза</w:t>
      </w:r>
      <w:proofErr w:type="gramEnd"/>
    </w:p>
    <w:p w:rsidR="00C62972" w:rsidRPr="00602CEE" w:rsidRDefault="00C62972" w:rsidP="00602CEE">
      <w:pPr>
        <w:pStyle w:val="a3"/>
        <w:jc w:val="both"/>
      </w:pPr>
    </w:p>
    <w:p w:rsidR="009454ED" w:rsidRDefault="009454ED" w:rsidP="009454ED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9454ED">
        <w:rPr>
          <w:lang w:val="en-US"/>
        </w:rPr>
        <w:t>Плоскоклетъчния карцином е най-чест в:</w:t>
      </w:r>
      <w:r w:rsidRPr="009454ED">
        <w:rPr>
          <w:lang w:val="en-US"/>
        </w:rPr>
        <w:tab/>
      </w:r>
    </w:p>
    <w:p w:rsidR="009454ED" w:rsidRDefault="009454ED" w:rsidP="009454ED">
      <w:pPr>
        <w:pStyle w:val="a3"/>
        <w:ind w:left="720"/>
        <w:jc w:val="both"/>
        <w:rPr>
          <w:lang w:val="en-US"/>
        </w:rPr>
      </w:pPr>
      <w:r>
        <w:rPr>
          <w:lang w:val="en-US"/>
        </w:rPr>
        <w:t>а) маточно тяло</w:t>
      </w:r>
    </w:p>
    <w:p w:rsidR="009454ED" w:rsidRPr="009454ED" w:rsidRDefault="009454ED" w:rsidP="009454ED">
      <w:pPr>
        <w:pStyle w:val="a3"/>
        <w:ind w:left="720"/>
        <w:jc w:val="both"/>
        <w:rPr>
          <w:lang w:val="en-US"/>
        </w:rPr>
      </w:pPr>
      <w:r>
        <w:rPr>
          <w:lang w:val="en-US"/>
        </w:rPr>
        <w:t>б)</w:t>
      </w:r>
      <w:r>
        <w:t xml:space="preserve"> </w:t>
      </w:r>
      <w:r>
        <w:rPr>
          <w:lang w:val="en-US"/>
        </w:rPr>
        <w:t>яйчници</w:t>
      </w:r>
    </w:p>
    <w:p w:rsidR="009454ED" w:rsidRDefault="009454ED" w:rsidP="009454ED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lastRenderedPageBreak/>
        <w:t xml:space="preserve">в) </w:t>
      </w:r>
      <w:r w:rsidRPr="009454ED">
        <w:rPr>
          <w:lang w:val="en-US"/>
        </w:rPr>
        <w:t>маточни тръби</w:t>
      </w:r>
    </w:p>
    <w:p w:rsidR="009454ED" w:rsidRDefault="009454ED" w:rsidP="009454ED">
      <w:pPr>
        <w:pStyle w:val="a3"/>
        <w:ind w:firstLine="708"/>
        <w:jc w:val="both"/>
        <w:rPr>
          <w:b/>
          <w:lang w:val="en-US"/>
        </w:rPr>
      </w:pPr>
      <w:r w:rsidRPr="009454ED">
        <w:rPr>
          <w:b/>
          <w:lang w:val="en-US"/>
        </w:rPr>
        <w:t>г) маточна шийка</w:t>
      </w:r>
    </w:p>
    <w:p w:rsidR="005253BD" w:rsidRPr="009454ED" w:rsidRDefault="005253BD" w:rsidP="009454ED">
      <w:pPr>
        <w:pStyle w:val="a3"/>
        <w:ind w:firstLine="708"/>
        <w:jc w:val="both"/>
        <w:rPr>
          <w:b/>
          <w:lang w:val="en-US"/>
        </w:rPr>
      </w:pPr>
    </w:p>
    <w:p w:rsidR="009454ED" w:rsidRDefault="009454ED" w:rsidP="009454ED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9454ED">
        <w:rPr>
          <w:lang w:val="en-US"/>
        </w:rPr>
        <w:t xml:space="preserve">Кои тумори на матката са от мезенхимен произход: </w:t>
      </w:r>
    </w:p>
    <w:p w:rsidR="009454ED" w:rsidRPr="009454ED" w:rsidRDefault="009454ED" w:rsidP="009454ED">
      <w:pPr>
        <w:pStyle w:val="a3"/>
        <w:ind w:left="720"/>
        <w:jc w:val="both"/>
        <w:rPr>
          <w:b/>
          <w:lang w:val="en-US"/>
        </w:rPr>
      </w:pPr>
      <w:r w:rsidRPr="009454ED">
        <w:rPr>
          <w:b/>
          <w:lang w:val="en-US"/>
        </w:rPr>
        <w:t>а) лейомиом</w:t>
      </w:r>
    </w:p>
    <w:p w:rsidR="009454ED" w:rsidRPr="009454ED" w:rsidRDefault="009454ED" w:rsidP="009454ED">
      <w:pPr>
        <w:pStyle w:val="a3"/>
        <w:ind w:left="720"/>
        <w:jc w:val="both"/>
      </w:pPr>
      <w:r w:rsidRPr="009454ED">
        <w:rPr>
          <w:lang w:val="en-US"/>
        </w:rPr>
        <w:t>б)</w:t>
      </w:r>
      <w:r>
        <w:t xml:space="preserve"> аденокарцином</w:t>
      </w:r>
    </w:p>
    <w:p w:rsidR="009454ED" w:rsidRDefault="009454ED" w:rsidP="009454ED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 xml:space="preserve">в) </w:t>
      </w:r>
      <w:r>
        <w:t>п</w:t>
      </w:r>
      <w:r>
        <w:rPr>
          <w:lang w:val="en-US"/>
        </w:rPr>
        <w:t>лоскоклетъчен карцином</w:t>
      </w:r>
    </w:p>
    <w:p w:rsidR="009454ED" w:rsidRDefault="009454ED" w:rsidP="009454ED">
      <w:pPr>
        <w:pStyle w:val="a3"/>
        <w:ind w:firstLine="708"/>
        <w:jc w:val="both"/>
        <w:rPr>
          <w:b/>
          <w:lang w:val="en-US"/>
        </w:rPr>
      </w:pPr>
      <w:r w:rsidRPr="009454ED">
        <w:rPr>
          <w:b/>
          <w:lang w:val="en-US"/>
        </w:rPr>
        <w:t>г) лейомиосарком</w:t>
      </w:r>
    </w:p>
    <w:p w:rsidR="009454ED" w:rsidRPr="009454ED" w:rsidRDefault="009454ED" w:rsidP="009454ED">
      <w:pPr>
        <w:pStyle w:val="a3"/>
        <w:ind w:firstLine="708"/>
        <w:jc w:val="both"/>
        <w:rPr>
          <w:b/>
          <w:lang w:val="en-US"/>
        </w:rPr>
      </w:pPr>
    </w:p>
    <w:p w:rsidR="00C62972" w:rsidRPr="00C62972" w:rsidRDefault="00C62972" w:rsidP="00C62972">
      <w:pPr>
        <w:pStyle w:val="a3"/>
        <w:numPr>
          <w:ilvl w:val="0"/>
          <w:numId w:val="6"/>
        </w:numPr>
        <w:jc w:val="both"/>
        <w:rPr>
          <w:lang w:val="en-US"/>
        </w:rPr>
      </w:pPr>
      <w:r w:rsidRPr="00C62972">
        <w:rPr>
          <w:lang w:val="en-US"/>
        </w:rPr>
        <w:t>Ятрогенията представлява:</w:t>
      </w:r>
    </w:p>
    <w:p w:rsidR="00C62972" w:rsidRPr="00C62972" w:rsidRDefault="00C62972" w:rsidP="00C62972">
      <w:pPr>
        <w:pStyle w:val="a3"/>
        <w:ind w:firstLine="708"/>
        <w:jc w:val="both"/>
        <w:rPr>
          <w:lang w:val="en-US"/>
        </w:rPr>
      </w:pPr>
      <w:r w:rsidRPr="00C62972">
        <w:rPr>
          <w:lang w:val="en-US"/>
        </w:rPr>
        <w:t>а) заболяване на костно-ставния апарат и нервно</w:t>
      </w:r>
      <w:r>
        <w:rPr>
          <w:lang w:val="en-US"/>
        </w:rPr>
        <w:t>-мускулната система</w:t>
      </w:r>
    </w:p>
    <w:p w:rsidR="00C62972" w:rsidRPr="00C62972" w:rsidRDefault="00C62972" w:rsidP="00C62972">
      <w:pPr>
        <w:pStyle w:val="a3"/>
        <w:ind w:firstLine="708"/>
        <w:jc w:val="both"/>
        <w:rPr>
          <w:b/>
          <w:lang w:val="en-US"/>
        </w:rPr>
      </w:pPr>
      <w:r w:rsidRPr="00C62972">
        <w:rPr>
          <w:b/>
          <w:lang w:val="en-US"/>
        </w:rPr>
        <w:t xml:space="preserve">б) заболяване </w:t>
      </w:r>
      <w:r w:rsidRPr="00C62972">
        <w:rPr>
          <w:b/>
        </w:rPr>
        <w:t>ил</w:t>
      </w:r>
      <w:r w:rsidRPr="00C62972">
        <w:rPr>
          <w:b/>
          <w:lang w:val="en-US"/>
        </w:rPr>
        <w:t>и смърт, причинено от медицинско лице</w:t>
      </w:r>
    </w:p>
    <w:p w:rsidR="00C62972" w:rsidRPr="00C62972" w:rsidRDefault="00C62972" w:rsidP="00C62972">
      <w:pPr>
        <w:pStyle w:val="a3"/>
        <w:ind w:firstLine="708"/>
        <w:jc w:val="both"/>
        <w:rPr>
          <w:lang w:val="en-US"/>
        </w:rPr>
      </w:pPr>
      <w:r>
        <w:rPr>
          <w:lang w:val="en-US"/>
        </w:rPr>
        <w:t>в) вид наркомания</w:t>
      </w:r>
    </w:p>
    <w:p w:rsidR="00C62972" w:rsidRPr="00613229" w:rsidRDefault="00C62972" w:rsidP="00C62972">
      <w:pPr>
        <w:pStyle w:val="a3"/>
        <w:ind w:firstLine="708"/>
        <w:jc w:val="both"/>
        <w:rPr>
          <w:lang w:val="en-US"/>
        </w:rPr>
      </w:pPr>
      <w:r w:rsidRPr="00C62972">
        <w:rPr>
          <w:lang w:val="en-US"/>
        </w:rPr>
        <w:t>г) си</w:t>
      </w:r>
      <w:r>
        <w:rPr>
          <w:lang w:val="en-US"/>
        </w:rPr>
        <w:t>ндром на лекарствена зависимост</w:t>
      </w:r>
    </w:p>
    <w:p w:rsidR="00382DD6" w:rsidRPr="00445A25" w:rsidRDefault="00382DD6" w:rsidP="00113B77">
      <w:pPr>
        <w:pStyle w:val="a3"/>
        <w:ind w:firstLine="708"/>
        <w:jc w:val="both"/>
        <w:rPr>
          <w:lang w:val="en-US"/>
        </w:rPr>
      </w:pPr>
    </w:p>
    <w:sectPr w:rsidR="00382DD6" w:rsidRPr="00445A25" w:rsidSect="00B67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329"/>
    <w:multiLevelType w:val="hybridMultilevel"/>
    <w:tmpl w:val="2B0CBED8"/>
    <w:lvl w:ilvl="0" w:tplc="F7CCC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65A66"/>
    <w:multiLevelType w:val="hybridMultilevel"/>
    <w:tmpl w:val="9AB8F6F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794021"/>
    <w:multiLevelType w:val="hybridMultilevel"/>
    <w:tmpl w:val="01E4FEBC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9F47E4"/>
    <w:multiLevelType w:val="hybridMultilevel"/>
    <w:tmpl w:val="882A33DA"/>
    <w:lvl w:ilvl="0" w:tplc="69DA3C10">
      <w:start w:val="42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846AD2"/>
    <w:multiLevelType w:val="hybridMultilevel"/>
    <w:tmpl w:val="716A76EC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DD0504"/>
    <w:multiLevelType w:val="multilevel"/>
    <w:tmpl w:val="1B7E1824"/>
    <w:styleLink w:val="WWNum3"/>
    <w:lvl w:ilvl="0">
      <w:start w:val="52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>
    <w:nsid w:val="2206033F"/>
    <w:multiLevelType w:val="hybridMultilevel"/>
    <w:tmpl w:val="75EC3FDE"/>
    <w:lvl w:ilvl="0" w:tplc="69DA3C10">
      <w:start w:val="4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6E1BBB"/>
    <w:multiLevelType w:val="multilevel"/>
    <w:tmpl w:val="F4643BCE"/>
    <w:styleLink w:val="WWNum1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>
    <w:nsid w:val="391A621F"/>
    <w:multiLevelType w:val="multilevel"/>
    <w:tmpl w:val="0EF8BDE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>
    <w:nsid w:val="3C2B03A3"/>
    <w:multiLevelType w:val="hybridMultilevel"/>
    <w:tmpl w:val="25C69696"/>
    <w:lvl w:ilvl="0" w:tplc="34A4D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7906DF"/>
    <w:multiLevelType w:val="hybridMultilevel"/>
    <w:tmpl w:val="A15A63F0"/>
    <w:lvl w:ilvl="0" w:tplc="69DA3C10">
      <w:start w:val="4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B90"/>
    <w:multiLevelType w:val="hybridMultilevel"/>
    <w:tmpl w:val="03FE9F66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69C0253"/>
    <w:multiLevelType w:val="multilevel"/>
    <w:tmpl w:val="C5EC8A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371636A"/>
    <w:multiLevelType w:val="multilevel"/>
    <w:tmpl w:val="5A0E1E28"/>
    <w:styleLink w:val="WWNum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59AB2F10"/>
    <w:multiLevelType w:val="hybridMultilevel"/>
    <w:tmpl w:val="79B6C5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267A2D"/>
    <w:multiLevelType w:val="hybridMultilevel"/>
    <w:tmpl w:val="7D3AC05A"/>
    <w:lvl w:ilvl="0" w:tplc="F7CCC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A45FA0"/>
    <w:multiLevelType w:val="hybridMultilevel"/>
    <w:tmpl w:val="9294BBC6"/>
    <w:lvl w:ilvl="0" w:tplc="69DA3C10">
      <w:start w:val="42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4585573"/>
    <w:multiLevelType w:val="multilevel"/>
    <w:tmpl w:val="E3387A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58A361D"/>
    <w:multiLevelType w:val="multilevel"/>
    <w:tmpl w:val="4D809C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66928BD"/>
    <w:multiLevelType w:val="hybridMultilevel"/>
    <w:tmpl w:val="299A613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9413A42"/>
    <w:multiLevelType w:val="multilevel"/>
    <w:tmpl w:val="5022932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2D5245D"/>
    <w:multiLevelType w:val="hybridMultilevel"/>
    <w:tmpl w:val="CFE65BF4"/>
    <w:lvl w:ilvl="0" w:tplc="C50E40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5"/>
  </w:num>
  <w:num w:numId="4">
    <w:abstractNumId w:val="8"/>
  </w:num>
  <w:num w:numId="5">
    <w:abstractNumId w:val="15"/>
  </w:num>
  <w:num w:numId="6">
    <w:abstractNumId w:val="21"/>
  </w:num>
  <w:num w:numId="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1"/>
  </w:num>
  <w:num w:numId="14">
    <w:abstractNumId w:val="11"/>
  </w:num>
  <w:num w:numId="15">
    <w:abstractNumId w:val="14"/>
  </w:num>
  <w:num w:numId="16">
    <w:abstractNumId w:val="19"/>
  </w:num>
  <w:num w:numId="17">
    <w:abstractNumId w:val="4"/>
  </w:num>
  <w:num w:numId="18">
    <w:abstractNumId w:val="0"/>
  </w:num>
  <w:num w:numId="19">
    <w:abstractNumId w:val="10"/>
  </w:num>
  <w:num w:numId="20">
    <w:abstractNumId w:val="6"/>
  </w:num>
  <w:num w:numId="21">
    <w:abstractNumId w:val="3"/>
  </w:num>
  <w:num w:numId="22">
    <w:abstractNumId w:val="1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hideSpellingErrors/>
  <w:proofState w:grammar="clean"/>
  <w:defaultTabStop w:val="708"/>
  <w:hyphenationZone w:val="425"/>
  <w:characterSpacingControl w:val="doNotCompress"/>
  <w:compat/>
  <w:rsids>
    <w:rsidRoot w:val="00EF7697"/>
    <w:rsid w:val="00003B47"/>
    <w:rsid w:val="0001165D"/>
    <w:rsid w:val="000307E2"/>
    <w:rsid w:val="00032146"/>
    <w:rsid w:val="00064642"/>
    <w:rsid w:val="0008149E"/>
    <w:rsid w:val="000A07E6"/>
    <w:rsid w:val="000B3D9E"/>
    <w:rsid w:val="000C24D2"/>
    <w:rsid w:val="000D570F"/>
    <w:rsid w:val="000E2E1F"/>
    <w:rsid w:val="00113B77"/>
    <w:rsid w:val="001B429C"/>
    <w:rsid w:val="00211371"/>
    <w:rsid w:val="0025248A"/>
    <w:rsid w:val="00262829"/>
    <w:rsid w:val="00265CD0"/>
    <w:rsid w:val="002835CA"/>
    <w:rsid w:val="0029019E"/>
    <w:rsid w:val="002B0225"/>
    <w:rsid w:val="002F4B0A"/>
    <w:rsid w:val="00307D71"/>
    <w:rsid w:val="00317522"/>
    <w:rsid w:val="003750E6"/>
    <w:rsid w:val="00382DD6"/>
    <w:rsid w:val="003C4DB8"/>
    <w:rsid w:val="004076B8"/>
    <w:rsid w:val="00443713"/>
    <w:rsid w:val="00445A25"/>
    <w:rsid w:val="004E3776"/>
    <w:rsid w:val="00505B20"/>
    <w:rsid w:val="005253BD"/>
    <w:rsid w:val="0054180A"/>
    <w:rsid w:val="00550B3F"/>
    <w:rsid w:val="0056001F"/>
    <w:rsid w:val="00574C49"/>
    <w:rsid w:val="0057557D"/>
    <w:rsid w:val="005C0275"/>
    <w:rsid w:val="00602CEE"/>
    <w:rsid w:val="00613229"/>
    <w:rsid w:val="006910B7"/>
    <w:rsid w:val="006954F2"/>
    <w:rsid w:val="006B14C7"/>
    <w:rsid w:val="006B778B"/>
    <w:rsid w:val="006C5E6F"/>
    <w:rsid w:val="00701485"/>
    <w:rsid w:val="00730A30"/>
    <w:rsid w:val="00742EA0"/>
    <w:rsid w:val="007B1D4A"/>
    <w:rsid w:val="007B2561"/>
    <w:rsid w:val="007D4694"/>
    <w:rsid w:val="00800CF4"/>
    <w:rsid w:val="0081774E"/>
    <w:rsid w:val="008F4F03"/>
    <w:rsid w:val="00921E33"/>
    <w:rsid w:val="00936150"/>
    <w:rsid w:val="0094406E"/>
    <w:rsid w:val="009454ED"/>
    <w:rsid w:val="00977234"/>
    <w:rsid w:val="009B2ED8"/>
    <w:rsid w:val="009B59EF"/>
    <w:rsid w:val="009E37A5"/>
    <w:rsid w:val="009F4311"/>
    <w:rsid w:val="00A25F22"/>
    <w:rsid w:val="00A32134"/>
    <w:rsid w:val="00A32772"/>
    <w:rsid w:val="00A35029"/>
    <w:rsid w:val="00A53591"/>
    <w:rsid w:val="00A84C7E"/>
    <w:rsid w:val="00AB5D55"/>
    <w:rsid w:val="00AC294A"/>
    <w:rsid w:val="00AC61B2"/>
    <w:rsid w:val="00AD26FE"/>
    <w:rsid w:val="00B15267"/>
    <w:rsid w:val="00B30285"/>
    <w:rsid w:val="00B52D20"/>
    <w:rsid w:val="00B67351"/>
    <w:rsid w:val="00BD2507"/>
    <w:rsid w:val="00C101F7"/>
    <w:rsid w:val="00C14EF9"/>
    <w:rsid w:val="00C62972"/>
    <w:rsid w:val="00C96414"/>
    <w:rsid w:val="00CB4CB8"/>
    <w:rsid w:val="00D21F2D"/>
    <w:rsid w:val="00D367BC"/>
    <w:rsid w:val="00D42ABD"/>
    <w:rsid w:val="00D600E2"/>
    <w:rsid w:val="00DC3D47"/>
    <w:rsid w:val="00E00F68"/>
    <w:rsid w:val="00E10EDA"/>
    <w:rsid w:val="00E32FBE"/>
    <w:rsid w:val="00E37131"/>
    <w:rsid w:val="00E4432E"/>
    <w:rsid w:val="00E45D4A"/>
    <w:rsid w:val="00E5587E"/>
    <w:rsid w:val="00E560BD"/>
    <w:rsid w:val="00E85C66"/>
    <w:rsid w:val="00EC03AD"/>
    <w:rsid w:val="00EF0CAE"/>
    <w:rsid w:val="00EF7697"/>
    <w:rsid w:val="00F11D01"/>
    <w:rsid w:val="00F32BD1"/>
    <w:rsid w:val="00FD7D33"/>
    <w:rsid w:val="00FF1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51"/>
  </w:style>
  <w:style w:type="paragraph" w:styleId="1">
    <w:name w:val="heading 1"/>
    <w:basedOn w:val="a"/>
    <w:next w:val="a"/>
    <w:link w:val="10"/>
    <w:qFormat/>
    <w:rsid w:val="00EF76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7697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a3">
    <w:name w:val="No Spacing"/>
    <w:uiPriority w:val="1"/>
    <w:qFormat/>
    <w:rsid w:val="00EF7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EF7697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styleId="a5">
    <w:name w:val="Emphasis"/>
    <w:basedOn w:val="a0"/>
    <w:uiPriority w:val="20"/>
    <w:qFormat/>
    <w:rsid w:val="00EF7697"/>
    <w:rPr>
      <w:i/>
      <w:iCs/>
    </w:rPr>
  </w:style>
  <w:style w:type="character" w:styleId="a6">
    <w:name w:val="Intense Emphasis"/>
    <w:basedOn w:val="a0"/>
    <w:uiPriority w:val="21"/>
    <w:qFormat/>
    <w:rsid w:val="00EF7697"/>
    <w:rPr>
      <w:i/>
      <w:iCs/>
      <w:color w:val="4F81BD" w:themeColor="accent1"/>
    </w:rPr>
  </w:style>
  <w:style w:type="paragraph" w:customStyle="1" w:styleId="Heading11">
    <w:name w:val="Heading 11"/>
    <w:basedOn w:val="Standard"/>
    <w:next w:val="Textbody"/>
    <w:rsid w:val="00EF7697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Standard">
    <w:name w:val="Standard"/>
    <w:rsid w:val="00EF76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paragraph" w:styleId="a7">
    <w:name w:val="Title"/>
    <w:basedOn w:val="Standard"/>
    <w:next w:val="Textbody"/>
    <w:link w:val="a8"/>
    <w:rsid w:val="00EF7697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character" w:customStyle="1" w:styleId="a8">
    <w:name w:val="Заглавие Знак"/>
    <w:basedOn w:val="a0"/>
    <w:link w:val="a7"/>
    <w:rsid w:val="00EF7697"/>
    <w:rPr>
      <w:rFonts w:ascii="Arial" w:eastAsia="Microsoft YaHei" w:hAnsi="Arial" w:cs="Lucida Sans"/>
      <w:kern w:val="3"/>
      <w:sz w:val="28"/>
      <w:szCs w:val="28"/>
      <w:lang w:eastAsia="bg-BG"/>
    </w:rPr>
  </w:style>
  <w:style w:type="paragraph" w:customStyle="1" w:styleId="Textbody">
    <w:name w:val="Text body"/>
    <w:basedOn w:val="Standard"/>
    <w:rsid w:val="00EF7697"/>
    <w:pPr>
      <w:spacing w:after="120"/>
    </w:pPr>
  </w:style>
  <w:style w:type="paragraph" w:styleId="a9">
    <w:name w:val="List"/>
    <w:basedOn w:val="Textbody"/>
    <w:rsid w:val="00EF7697"/>
    <w:rPr>
      <w:rFonts w:cs="Lucida Sans"/>
    </w:rPr>
  </w:style>
  <w:style w:type="paragraph" w:customStyle="1" w:styleId="Caption1">
    <w:name w:val="Caption1"/>
    <w:basedOn w:val="Standard"/>
    <w:rsid w:val="00EF7697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EF7697"/>
    <w:pPr>
      <w:suppressLineNumbers/>
    </w:pPr>
    <w:rPr>
      <w:rFonts w:cs="Lucida Sans"/>
    </w:rPr>
  </w:style>
  <w:style w:type="character" w:customStyle="1" w:styleId="Heading1Char">
    <w:name w:val="Heading 1 Char"/>
    <w:basedOn w:val="a0"/>
    <w:rsid w:val="00EF7697"/>
    <w:rPr>
      <w:rFonts w:ascii="Arial" w:eastAsia="Times New Roman" w:hAnsi="Arial" w:cs="Arial"/>
      <w:b/>
      <w:bCs/>
      <w:kern w:val="3"/>
      <w:sz w:val="32"/>
      <w:szCs w:val="32"/>
      <w:lang w:eastAsia="bg-BG"/>
    </w:rPr>
  </w:style>
  <w:style w:type="character" w:customStyle="1" w:styleId="ListLabel1">
    <w:name w:val="ListLabel 1"/>
    <w:rsid w:val="00EF7697"/>
    <w:rPr>
      <w:b/>
    </w:rPr>
  </w:style>
  <w:style w:type="character" w:customStyle="1" w:styleId="ListLabel2">
    <w:name w:val="ListLabel 2"/>
    <w:rsid w:val="00EF7697"/>
    <w:rPr>
      <w:rFonts w:eastAsia="Times New Roman" w:cs="Times New Roman"/>
    </w:rPr>
  </w:style>
  <w:style w:type="numbering" w:customStyle="1" w:styleId="WWNum1">
    <w:name w:val="WWNum1"/>
    <w:basedOn w:val="a2"/>
    <w:rsid w:val="00EF7697"/>
    <w:pPr>
      <w:numPr>
        <w:numId w:val="1"/>
      </w:numPr>
    </w:pPr>
  </w:style>
  <w:style w:type="numbering" w:customStyle="1" w:styleId="WWNum2">
    <w:name w:val="WWNum2"/>
    <w:basedOn w:val="a2"/>
    <w:rsid w:val="00EF7697"/>
    <w:pPr>
      <w:numPr>
        <w:numId w:val="2"/>
      </w:numPr>
    </w:pPr>
  </w:style>
  <w:style w:type="numbering" w:customStyle="1" w:styleId="WWNum3">
    <w:name w:val="WWNum3"/>
    <w:basedOn w:val="a2"/>
    <w:rsid w:val="00EF7697"/>
    <w:pPr>
      <w:numPr>
        <w:numId w:val="3"/>
      </w:numPr>
    </w:pPr>
  </w:style>
  <w:style w:type="numbering" w:customStyle="1" w:styleId="WWNum4">
    <w:name w:val="WWNum4"/>
    <w:basedOn w:val="a2"/>
    <w:rsid w:val="00EF7697"/>
    <w:pPr>
      <w:numPr>
        <w:numId w:val="4"/>
      </w:numPr>
    </w:pPr>
  </w:style>
  <w:style w:type="character" w:customStyle="1" w:styleId="st">
    <w:name w:val="st"/>
    <w:basedOn w:val="a0"/>
    <w:rsid w:val="00EF7697"/>
  </w:style>
  <w:style w:type="paragraph" w:styleId="aa">
    <w:name w:val="header"/>
    <w:basedOn w:val="a"/>
    <w:link w:val="ab"/>
    <w:uiPriority w:val="99"/>
    <w:unhideWhenUsed/>
    <w:rsid w:val="00EF76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b">
    <w:name w:val="Горен колонтитул Знак"/>
    <w:basedOn w:val="a0"/>
    <w:link w:val="aa"/>
    <w:uiPriority w:val="99"/>
    <w:rsid w:val="00EF76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footer"/>
    <w:basedOn w:val="a"/>
    <w:link w:val="ad"/>
    <w:uiPriority w:val="99"/>
    <w:unhideWhenUsed/>
    <w:rsid w:val="00EF76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d">
    <w:name w:val="Долен колонтитул Знак"/>
    <w:basedOn w:val="a0"/>
    <w:link w:val="ac"/>
    <w:uiPriority w:val="99"/>
    <w:rsid w:val="00EF76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Body Text"/>
    <w:basedOn w:val="a"/>
    <w:link w:val="af"/>
    <w:rsid w:val="00EF7697"/>
    <w:pPr>
      <w:spacing w:after="0" w:line="36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">
    <w:name w:val="Основен текст Знак"/>
    <w:basedOn w:val="a0"/>
    <w:link w:val="ae"/>
    <w:rsid w:val="00EF7697"/>
    <w:rPr>
      <w:rFonts w:ascii="Arial" w:eastAsia="Times New Roman" w:hAnsi="Arial" w:cs="Arial"/>
      <w:sz w:val="24"/>
      <w:szCs w:val="24"/>
    </w:rPr>
  </w:style>
  <w:style w:type="paragraph" w:styleId="af0">
    <w:name w:val="Normal (Web)"/>
    <w:basedOn w:val="a"/>
    <w:rsid w:val="00EF769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f1">
    <w:name w:val="Body Text Indent"/>
    <w:basedOn w:val="a"/>
    <w:link w:val="af2"/>
    <w:rsid w:val="00EF7697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Основен текст с отстъп Знак"/>
    <w:basedOn w:val="a0"/>
    <w:link w:val="af1"/>
    <w:rsid w:val="00EF7697"/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6NotBold">
    <w:name w:val="Body text (6) + Not Bold"/>
    <w:aliases w:val="Italic"/>
    <w:basedOn w:val="a0"/>
    <w:rsid w:val="007D4694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bg-BG" w:eastAsia="bg-BG" w:bidi="bg-BG"/>
    </w:rPr>
  </w:style>
  <w:style w:type="character" w:customStyle="1" w:styleId="Bodytext3">
    <w:name w:val="Body text (3)_"/>
    <w:basedOn w:val="a0"/>
    <w:link w:val="Bodytext30"/>
    <w:locked/>
    <w:rsid w:val="00550B3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550B3F"/>
    <w:pPr>
      <w:widowControl w:val="0"/>
      <w:shd w:val="clear" w:color="auto" w:fill="FFFFFF"/>
      <w:spacing w:after="60" w:line="26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3Italic">
    <w:name w:val="Body text (3) + Italic"/>
    <w:basedOn w:val="Bodytext3"/>
    <w:rsid w:val="00550B3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22</Pages>
  <Words>3741</Words>
  <Characters>21327</Characters>
  <Application>Microsoft Office Word</Application>
  <DocSecurity>0</DocSecurity>
  <Lines>177</Lines>
  <Paragraphs>50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5</cp:revision>
  <dcterms:created xsi:type="dcterms:W3CDTF">2020-05-10T10:12:00Z</dcterms:created>
  <dcterms:modified xsi:type="dcterms:W3CDTF">2020-05-10T10:27:00Z</dcterms:modified>
</cp:coreProperties>
</file>